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2E" w:rsidRDefault="003F422E" w:rsidP="006160CE">
      <w:pPr>
        <w:pStyle w:val="a3"/>
        <w:spacing w:line="360" w:lineRule="auto"/>
        <w:jc w:val="center"/>
        <w:rPr>
          <w:rFonts w:cs="Arial"/>
          <w:b/>
          <w:bCs/>
          <w:sz w:val="32"/>
          <w:szCs w:val="32"/>
          <w:rtl/>
          <w:lang w:bidi="ar-IQ"/>
        </w:rPr>
      </w:pPr>
      <w:bookmarkStart w:id="0" w:name="_GoBack"/>
      <w:bookmarkEnd w:id="0"/>
      <w:r>
        <w:rPr>
          <w:rFonts w:cs="Arial" w:hint="cs"/>
          <w:b/>
          <w:bCs/>
          <w:sz w:val="32"/>
          <w:szCs w:val="32"/>
          <w:rtl/>
          <w:lang w:bidi="ar-IQ"/>
        </w:rPr>
        <w:t>المحاضرة السابعة</w:t>
      </w:r>
    </w:p>
    <w:p w:rsidR="006160CE" w:rsidRDefault="006160CE" w:rsidP="006160CE">
      <w:pPr>
        <w:pStyle w:val="a3"/>
        <w:spacing w:line="360" w:lineRule="auto"/>
        <w:jc w:val="center"/>
        <w:rPr>
          <w:b/>
          <w:bCs/>
          <w:sz w:val="32"/>
          <w:szCs w:val="32"/>
          <w:rtl/>
          <w:lang w:bidi="ar-IQ"/>
        </w:rPr>
      </w:pPr>
      <w:r w:rsidRPr="006160CE">
        <w:rPr>
          <w:rFonts w:cs="Arial"/>
          <w:b/>
          <w:bCs/>
          <w:sz w:val="32"/>
          <w:szCs w:val="32"/>
          <w:rtl/>
          <w:lang w:bidi="ar-IQ"/>
        </w:rPr>
        <w:t>نظرية الأحوال في كتاب سيبويه</w:t>
      </w:r>
    </w:p>
    <w:p w:rsidR="003F422E" w:rsidRPr="009329C7" w:rsidRDefault="009329C7" w:rsidP="009329C7">
      <w:pPr>
        <w:spacing w:line="360" w:lineRule="auto"/>
        <w:ind w:left="720"/>
        <w:jc w:val="center"/>
        <w:rPr>
          <w:b/>
          <w:bCs/>
          <w:sz w:val="32"/>
          <w:szCs w:val="32"/>
          <w:rtl/>
          <w:lang w:bidi="ar-IQ"/>
        </w:rPr>
      </w:pPr>
      <w:r>
        <w:rPr>
          <w:rFonts w:hint="cs"/>
          <w:b/>
          <w:bCs/>
          <w:sz w:val="32"/>
          <w:szCs w:val="32"/>
          <w:rtl/>
          <w:lang w:bidi="ar-IQ"/>
        </w:rPr>
        <w:t>أ.د.</w:t>
      </w:r>
      <w:r w:rsidR="003F422E" w:rsidRPr="009329C7">
        <w:rPr>
          <w:rFonts w:hint="cs"/>
          <w:b/>
          <w:bCs/>
          <w:sz w:val="32"/>
          <w:szCs w:val="32"/>
          <w:rtl/>
          <w:lang w:bidi="ar-IQ"/>
        </w:rPr>
        <w:t xml:space="preserve">علي جاسب </w:t>
      </w:r>
      <w:r w:rsidR="00E2061C" w:rsidRPr="009329C7">
        <w:rPr>
          <w:rFonts w:hint="cs"/>
          <w:b/>
          <w:bCs/>
          <w:sz w:val="32"/>
          <w:szCs w:val="32"/>
          <w:rtl/>
          <w:lang w:bidi="ar-IQ"/>
        </w:rPr>
        <w:t>عبد الله</w:t>
      </w:r>
    </w:p>
    <w:p w:rsidR="006160CE" w:rsidRPr="006160CE" w:rsidRDefault="006160CE" w:rsidP="00334A34">
      <w:pPr>
        <w:pStyle w:val="a3"/>
        <w:spacing w:line="360" w:lineRule="auto"/>
        <w:jc w:val="both"/>
        <w:rPr>
          <w:sz w:val="32"/>
          <w:szCs w:val="32"/>
          <w:rtl/>
          <w:lang w:bidi="ar-IQ"/>
        </w:rPr>
      </w:pPr>
      <w:r>
        <w:rPr>
          <w:rFonts w:cs="Arial" w:hint="cs"/>
          <w:sz w:val="32"/>
          <w:szCs w:val="32"/>
          <w:rtl/>
          <w:lang w:bidi="ar-IQ"/>
        </w:rPr>
        <w:t xml:space="preserve">  </w:t>
      </w:r>
      <w:r w:rsidR="005A7DCD">
        <w:rPr>
          <w:rFonts w:cs="Arial" w:hint="cs"/>
          <w:sz w:val="32"/>
          <w:szCs w:val="32"/>
          <w:rtl/>
          <w:lang w:bidi="ar-IQ"/>
        </w:rPr>
        <w:t xml:space="preserve">   </w:t>
      </w:r>
      <w:r w:rsidR="00334A34">
        <w:rPr>
          <w:rFonts w:cs="Arial"/>
          <w:sz w:val="32"/>
          <w:szCs w:val="32"/>
          <w:rtl/>
          <w:lang w:bidi="ar-IQ"/>
        </w:rPr>
        <w:t>من ي</w:t>
      </w:r>
      <w:r w:rsidR="00334A34">
        <w:rPr>
          <w:rFonts w:cs="Arial" w:hint="cs"/>
          <w:sz w:val="32"/>
          <w:szCs w:val="32"/>
          <w:rtl/>
          <w:lang w:bidi="ar-IQ"/>
        </w:rPr>
        <w:t>دقق النظر</w:t>
      </w:r>
      <w:r w:rsidRPr="006160CE">
        <w:rPr>
          <w:rFonts w:cs="Arial"/>
          <w:sz w:val="32"/>
          <w:szCs w:val="32"/>
          <w:rtl/>
          <w:lang w:bidi="ar-IQ"/>
        </w:rPr>
        <w:t xml:space="preserve"> في كتاب </w:t>
      </w:r>
      <w:r w:rsidR="005A3E75" w:rsidRPr="006160CE">
        <w:rPr>
          <w:rFonts w:cs="Arial" w:hint="cs"/>
          <w:sz w:val="32"/>
          <w:szCs w:val="32"/>
          <w:rtl/>
          <w:lang w:bidi="ar-IQ"/>
        </w:rPr>
        <w:t>سيبويه</w:t>
      </w:r>
      <w:r w:rsidRPr="006160CE">
        <w:rPr>
          <w:rFonts w:cs="Arial"/>
          <w:sz w:val="32"/>
          <w:szCs w:val="32"/>
          <w:rtl/>
          <w:lang w:bidi="ar-IQ"/>
        </w:rPr>
        <w:t xml:space="preserve"> يلحظ مقصدية سيبويه بيان اللغة وبيان أحكام استعمالاتها , فضلاً عن مراعاته تبيين ذلك وإف</w:t>
      </w:r>
      <w:r w:rsidR="009C2284">
        <w:rPr>
          <w:rFonts w:cs="Arial" w:hint="cs"/>
          <w:sz w:val="32"/>
          <w:szCs w:val="32"/>
          <w:rtl/>
          <w:lang w:bidi="ar-IQ"/>
        </w:rPr>
        <w:t>ه</w:t>
      </w:r>
      <w:r w:rsidR="009C2284">
        <w:rPr>
          <w:rFonts w:cs="Arial"/>
          <w:sz w:val="32"/>
          <w:szCs w:val="32"/>
          <w:rtl/>
          <w:lang w:bidi="ar-IQ"/>
        </w:rPr>
        <w:t>ا</w:t>
      </w:r>
      <w:r w:rsidRPr="006160CE">
        <w:rPr>
          <w:rFonts w:cs="Arial"/>
          <w:sz w:val="32"/>
          <w:szCs w:val="32"/>
          <w:rtl/>
          <w:lang w:bidi="ar-IQ"/>
        </w:rPr>
        <w:t>م</w:t>
      </w:r>
      <w:r w:rsidR="009C2284">
        <w:rPr>
          <w:rFonts w:cs="Arial" w:hint="cs"/>
          <w:sz w:val="32"/>
          <w:szCs w:val="32"/>
          <w:rtl/>
          <w:lang w:bidi="ar-IQ"/>
        </w:rPr>
        <w:t>ه</w:t>
      </w:r>
      <w:r w:rsidRPr="006160CE">
        <w:rPr>
          <w:rFonts w:cs="Arial"/>
          <w:sz w:val="32"/>
          <w:szCs w:val="32"/>
          <w:rtl/>
          <w:lang w:bidi="ar-IQ"/>
        </w:rPr>
        <w:t xml:space="preserve"> للمتلقي.</w:t>
      </w:r>
    </w:p>
    <w:p w:rsidR="006160CE" w:rsidRDefault="006160CE" w:rsidP="006160CE">
      <w:pPr>
        <w:pStyle w:val="a3"/>
        <w:spacing w:line="360" w:lineRule="auto"/>
        <w:jc w:val="mediumKashida"/>
        <w:rPr>
          <w:rFonts w:cs="Arial"/>
          <w:sz w:val="32"/>
          <w:szCs w:val="32"/>
          <w:rtl/>
          <w:lang w:bidi="ar-IQ"/>
        </w:rPr>
      </w:pPr>
      <w:r>
        <w:rPr>
          <w:rFonts w:cs="Arial" w:hint="cs"/>
          <w:sz w:val="32"/>
          <w:szCs w:val="32"/>
          <w:rtl/>
          <w:lang w:bidi="ar-IQ"/>
        </w:rPr>
        <w:t xml:space="preserve">   </w:t>
      </w:r>
      <w:r w:rsidRPr="006160CE">
        <w:rPr>
          <w:rFonts w:cs="Arial"/>
          <w:sz w:val="32"/>
          <w:szCs w:val="32"/>
          <w:rtl/>
          <w:lang w:bidi="ar-IQ"/>
        </w:rPr>
        <w:t xml:space="preserve">فقدم المفاهيم النحوية وأحكامها على وفق مفهوم الشيئية التي اعتاد المتلقي التعامل مع الموجودات في ضوئها ,فعدّ المفاهيم والأحكام أشياء موجودة حالها حال الموجودات التي تتنوع أحوالها فتأتي فيصور شتى منها الحال العامة ومنها الخاصة ومنها الثابتة ومنها المتغيرة , وسيبويه بمنهجيته هذه لم يخرج عن مسالك البيان والتبيين ؛ لأن اللغة وأحكامها واقعة فعلاً </w:t>
      </w:r>
      <w:r>
        <w:rPr>
          <w:rFonts w:cs="Arial"/>
          <w:sz w:val="32"/>
          <w:szCs w:val="32"/>
          <w:rtl/>
          <w:lang w:bidi="ar-IQ"/>
        </w:rPr>
        <w:t>في دائرة الوجود لا في افق العدم</w:t>
      </w:r>
      <w:r>
        <w:rPr>
          <w:rFonts w:cs="Arial" w:hint="cs"/>
          <w:sz w:val="32"/>
          <w:szCs w:val="32"/>
          <w:rtl/>
          <w:lang w:bidi="ar-IQ"/>
        </w:rPr>
        <w:t>.</w:t>
      </w:r>
    </w:p>
    <w:p w:rsidR="00045947" w:rsidRDefault="006160CE" w:rsidP="00EB4630">
      <w:pPr>
        <w:pStyle w:val="a3"/>
        <w:spacing w:line="360" w:lineRule="auto"/>
        <w:jc w:val="mediumKashida"/>
        <w:rPr>
          <w:rFonts w:cs="Arial"/>
          <w:sz w:val="32"/>
          <w:szCs w:val="32"/>
          <w:rtl/>
          <w:lang w:bidi="ar-IQ"/>
        </w:rPr>
      </w:pPr>
      <w:r>
        <w:rPr>
          <w:rFonts w:cs="Arial" w:hint="cs"/>
          <w:sz w:val="32"/>
          <w:szCs w:val="32"/>
          <w:rtl/>
          <w:lang w:bidi="ar-IQ"/>
        </w:rPr>
        <w:t>نص سيبويه على شيئية اللغة في مواضع عدة من كتابه منها</w:t>
      </w:r>
      <w:r w:rsidR="00017E6E">
        <w:rPr>
          <w:rFonts w:cs="Arial" w:hint="cs"/>
          <w:sz w:val="32"/>
          <w:szCs w:val="32"/>
          <w:rtl/>
          <w:lang w:bidi="ar-IQ"/>
        </w:rPr>
        <w:t xml:space="preserve">: </w:t>
      </w:r>
    </w:p>
    <w:p w:rsidR="00EB4630" w:rsidRPr="006C30E6" w:rsidRDefault="006C30E6" w:rsidP="00EB4630">
      <w:pPr>
        <w:pStyle w:val="a3"/>
        <w:spacing w:line="360" w:lineRule="auto"/>
        <w:jc w:val="mediumKashida"/>
        <w:rPr>
          <w:rFonts w:cs="Arial"/>
          <w:b/>
          <w:bCs/>
          <w:sz w:val="32"/>
          <w:szCs w:val="32"/>
          <w:rtl/>
          <w:lang w:bidi="ar-IQ"/>
        </w:rPr>
      </w:pPr>
      <w:r>
        <w:rPr>
          <w:rFonts w:cs="Arial" w:hint="cs"/>
          <w:sz w:val="32"/>
          <w:szCs w:val="32"/>
          <w:rtl/>
          <w:lang w:bidi="ar-IQ"/>
        </w:rPr>
        <w:t xml:space="preserve">قوله : </w:t>
      </w:r>
      <w:r w:rsidR="00017E6E" w:rsidRPr="006C30E6">
        <w:rPr>
          <w:rFonts w:cs="Arial" w:hint="cs"/>
          <w:b/>
          <w:bCs/>
          <w:sz w:val="32"/>
          <w:szCs w:val="32"/>
          <w:rtl/>
          <w:lang w:bidi="ar-IQ"/>
        </w:rPr>
        <w:t>((</w:t>
      </w:r>
      <w:r w:rsidR="006160CE" w:rsidRPr="006C30E6">
        <w:rPr>
          <w:rFonts w:cs="Arial"/>
          <w:b/>
          <w:bCs/>
          <w:sz w:val="32"/>
          <w:szCs w:val="32"/>
          <w:rtl/>
          <w:lang w:bidi="ar-IQ"/>
        </w:rPr>
        <w:t>ويَستغنون بالشيء عن الشيء الذي أصله في كلا</w:t>
      </w:r>
      <w:r w:rsidR="00017E6E" w:rsidRPr="006C30E6">
        <w:rPr>
          <w:rFonts w:cs="Arial"/>
          <w:b/>
          <w:bCs/>
          <w:sz w:val="32"/>
          <w:szCs w:val="32"/>
          <w:rtl/>
          <w:lang w:bidi="ar-IQ"/>
        </w:rPr>
        <w:t>مهم أن يستعمل حتَّى يصير ساقطاً</w:t>
      </w:r>
      <w:r w:rsidR="00017E6E" w:rsidRPr="006C30E6">
        <w:rPr>
          <w:rFonts w:cs="Arial" w:hint="cs"/>
          <w:b/>
          <w:bCs/>
          <w:sz w:val="32"/>
          <w:szCs w:val="32"/>
          <w:rtl/>
          <w:lang w:bidi="ar-IQ"/>
        </w:rPr>
        <w:t xml:space="preserve">)) </w:t>
      </w:r>
      <w:r w:rsidR="00017E6E" w:rsidRPr="006C30E6">
        <w:rPr>
          <w:rFonts w:asciiTheme="majorBidi" w:hAnsiTheme="majorBidi" w:cstheme="majorBidi" w:hint="cs"/>
          <w:b/>
          <w:bCs/>
          <w:sz w:val="28"/>
          <w:szCs w:val="28"/>
          <w:vertAlign w:val="superscript"/>
          <w:rtl/>
          <w:lang w:bidi="ar-IQ"/>
        </w:rPr>
        <w:t>(</w:t>
      </w:r>
      <w:r w:rsidR="00017E6E" w:rsidRPr="006C30E6">
        <w:rPr>
          <w:rStyle w:val="a6"/>
          <w:rFonts w:asciiTheme="majorBidi" w:hAnsiTheme="majorBidi" w:cstheme="majorBidi"/>
          <w:b/>
          <w:bCs/>
          <w:sz w:val="28"/>
          <w:szCs w:val="28"/>
          <w:rtl/>
          <w:lang w:bidi="ar-IQ"/>
        </w:rPr>
        <w:footnoteReference w:id="1"/>
      </w:r>
      <w:r w:rsidR="00017E6E" w:rsidRPr="006C30E6">
        <w:rPr>
          <w:rFonts w:asciiTheme="majorBidi" w:hAnsiTheme="majorBidi" w:cstheme="majorBidi" w:hint="cs"/>
          <w:b/>
          <w:bCs/>
          <w:sz w:val="28"/>
          <w:szCs w:val="28"/>
          <w:vertAlign w:val="superscript"/>
          <w:rtl/>
          <w:lang w:bidi="ar-IQ"/>
        </w:rPr>
        <w:t>)</w:t>
      </w:r>
      <w:r w:rsidR="00017E6E" w:rsidRPr="006C30E6">
        <w:rPr>
          <w:rFonts w:cs="Arial" w:hint="cs"/>
          <w:b/>
          <w:bCs/>
          <w:sz w:val="32"/>
          <w:szCs w:val="32"/>
          <w:rtl/>
          <w:lang w:bidi="ar-IQ"/>
        </w:rPr>
        <w:t>.</w:t>
      </w:r>
      <w:r w:rsidR="00EB4630" w:rsidRPr="006C30E6">
        <w:rPr>
          <w:rFonts w:cs="Arial" w:hint="cs"/>
          <w:b/>
          <w:bCs/>
          <w:sz w:val="32"/>
          <w:szCs w:val="32"/>
          <w:rtl/>
          <w:lang w:bidi="ar-IQ"/>
        </w:rPr>
        <w:t xml:space="preserve"> </w:t>
      </w:r>
    </w:p>
    <w:p w:rsidR="00045947" w:rsidRPr="006C30E6" w:rsidRDefault="00EB4630" w:rsidP="00045947">
      <w:pPr>
        <w:pStyle w:val="a3"/>
        <w:spacing w:line="360" w:lineRule="auto"/>
        <w:jc w:val="mediumKashida"/>
        <w:rPr>
          <w:rFonts w:cs="Arial"/>
          <w:b/>
          <w:bCs/>
          <w:sz w:val="32"/>
          <w:szCs w:val="32"/>
          <w:rtl/>
          <w:lang w:bidi="ar-IQ"/>
        </w:rPr>
      </w:pPr>
      <w:r w:rsidRPr="006C30E6">
        <w:rPr>
          <w:rFonts w:cs="Arial" w:hint="cs"/>
          <w:b/>
          <w:bCs/>
          <w:sz w:val="32"/>
          <w:szCs w:val="32"/>
          <w:rtl/>
          <w:lang w:bidi="ar-IQ"/>
        </w:rPr>
        <w:t xml:space="preserve"> </w:t>
      </w:r>
      <w:r w:rsidR="00017E6E" w:rsidRPr="006C30E6">
        <w:rPr>
          <w:rFonts w:cs="Arial" w:hint="cs"/>
          <w:b/>
          <w:bCs/>
          <w:sz w:val="32"/>
          <w:szCs w:val="32"/>
          <w:rtl/>
          <w:lang w:bidi="ar-IQ"/>
        </w:rPr>
        <w:t>و</w:t>
      </w:r>
      <w:r w:rsidR="001D6725" w:rsidRPr="006C30E6">
        <w:rPr>
          <w:rFonts w:cs="Arial" w:hint="cs"/>
          <w:b/>
          <w:bCs/>
          <w:sz w:val="32"/>
          <w:szCs w:val="32"/>
          <w:rtl/>
          <w:lang w:bidi="ar-IQ"/>
        </w:rPr>
        <w:t>قوله: ((</w:t>
      </w:r>
      <w:r w:rsidR="001D6725" w:rsidRPr="006C30E6">
        <w:rPr>
          <w:rFonts w:cs="Arial"/>
          <w:b/>
          <w:bCs/>
          <w:sz w:val="32"/>
          <w:szCs w:val="32"/>
          <w:rtl/>
          <w:lang w:bidi="ar-IQ"/>
        </w:rPr>
        <w:t>وقد يشبهون الشيء بالشيء وليس مثلَه فى جميع أحواله، وسترى ذلك فى كلامهم كثيراً</w:t>
      </w:r>
      <w:r w:rsidR="001D6725" w:rsidRPr="006C30E6">
        <w:rPr>
          <w:rFonts w:cs="Arial" w:hint="cs"/>
          <w:b/>
          <w:bCs/>
          <w:sz w:val="32"/>
          <w:szCs w:val="32"/>
          <w:rtl/>
          <w:lang w:bidi="ar-IQ"/>
        </w:rPr>
        <w:t xml:space="preserve">)) </w:t>
      </w:r>
      <w:r w:rsidR="001D6725" w:rsidRPr="006C30E6">
        <w:rPr>
          <w:rFonts w:asciiTheme="majorBidi" w:hAnsiTheme="majorBidi" w:cstheme="majorBidi" w:hint="cs"/>
          <w:b/>
          <w:bCs/>
          <w:sz w:val="28"/>
          <w:szCs w:val="28"/>
          <w:vertAlign w:val="superscript"/>
          <w:rtl/>
          <w:lang w:bidi="ar-IQ"/>
        </w:rPr>
        <w:t>(</w:t>
      </w:r>
      <w:r w:rsidR="001D6725" w:rsidRPr="006C30E6">
        <w:rPr>
          <w:rStyle w:val="a6"/>
          <w:rFonts w:asciiTheme="majorBidi" w:hAnsiTheme="majorBidi" w:cstheme="majorBidi"/>
          <w:b/>
          <w:bCs/>
          <w:sz w:val="28"/>
          <w:szCs w:val="28"/>
          <w:rtl/>
          <w:lang w:bidi="ar-IQ"/>
        </w:rPr>
        <w:footnoteReference w:id="2"/>
      </w:r>
      <w:r w:rsidR="001D6725" w:rsidRPr="006C30E6">
        <w:rPr>
          <w:rFonts w:asciiTheme="majorBidi" w:hAnsiTheme="majorBidi" w:cstheme="majorBidi" w:hint="cs"/>
          <w:b/>
          <w:bCs/>
          <w:sz w:val="28"/>
          <w:szCs w:val="28"/>
          <w:vertAlign w:val="superscript"/>
          <w:rtl/>
          <w:lang w:bidi="ar-IQ"/>
        </w:rPr>
        <w:t>)</w:t>
      </w:r>
      <w:r w:rsidRPr="006C30E6">
        <w:rPr>
          <w:rFonts w:cs="Arial" w:hint="cs"/>
          <w:b/>
          <w:bCs/>
          <w:sz w:val="32"/>
          <w:szCs w:val="32"/>
          <w:rtl/>
          <w:lang w:bidi="ar-IQ"/>
        </w:rPr>
        <w:t>.</w:t>
      </w:r>
      <w:r w:rsidR="00045947" w:rsidRPr="006C30E6">
        <w:rPr>
          <w:rFonts w:cs="Arial" w:hint="cs"/>
          <w:b/>
          <w:bCs/>
          <w:sz w:val="32"/>
          <w:szCs w:val="32"/>
          <w:rtl/>
          <w:lang w:bidi="ar-IQ"/>
        </w:rPr>
        <w:t xml:space="preserve"> </w:t>
      </w:r>
    </w:p>
    <w:p w:rsidR="00045947" w:rsidRPr="006C30E6" w:rsidRDefault="00EB4630" w:rsidP="00045947">
      <w:pPr>
        <w:pStyle w:val="a3"/>
        <w:spacing w:line="360" w:lineRule="auto"/>
        <w:jc w:val="mediumKashida"/>
        <w:rPr>
          <w:rFonts w:cs="Arial"/>
          <w:b/>
          <w:bCs/>
          <w:sz w:val="32"/>
          <w:szCs w:val="32"/>
          <w:rtl/>
          <w:lang w:bidi="ar-IQ"/>
        </w:rPr>
      </w:pPr>
      <w:r w:rsidRPr="006C30E6">
        <w:rPr>
          <w:rFonts w:cs="Arial" w:hint="cs"/>
          <w:b/>
          <w:bCs/>
          <w:sz w:val="32"/>
          <w:szCs w:val="32"/>
          <w:rtl/>
          <w:lang w:bidi="ar-IQ"/>
        </w:rPr>
        <w:t>وقوله: ((</w:t>
      </w:r>
      <w:r w:rsidRPr="006C30E6">
        <w:rPr>
          <w:rFonts w:cs="Arial"/>
          <w:b/>
          <w:bCs/>
          <w:sz w:val="32"/>
          <w:szCs w:val="32"/>
          <w:rtl/>
          <w:lang w:bidi="ar-IQ"/>
        </w:rPr>
        <w:t>فقد يشذ الشيء من كلامهم عن ن</w:t>
      </w:r>
      <w:r w:rsidR="00045947" w:rsidRPr="006C30E6">
        <w:rPr>
          <w:rFonts w:cs="Arial"/>
          <w:b/>
          <w:bCs/>
          <w:sz w:val="32"/>
          <w:szCs w:val="32"/>
          <w:rtl/>
          <w:lang w:bidi="ar-IQ"/>
        </w:rPr>
        <w:t>ظائره، ويستخفون الشيء في موضع "</w:t>
      </w:r>
      <w:r w:rsidRPr="006C30E6">
        <w:rPr>
          <w:rFonts w:cs="Arial"/>
          <w:b/>
          <w:bCs/>
          <w:sz w:val="32"/>
          <w:szCs w:val="32"/>
          <w:rtl/>
          <w:lang w:bidi="ar-IQ"/>
        </w:rPr>
        <w:t>و " لا يستخفونه في غيره</w:t>
      </w:r>
      <w:r w:rsidRPr="006C30E6">
        <w:rPr>
          <w:rFonts w:cs="Arial" w:hint="cs"/>
          <w:b/>
          <w:bCs/>
          <w:sz w:val="32"/>
          <w:szCs w:val="32"/>
          <w:rtl/>
          <w:lang w:bidi="ar-IQ"/>
        </w:rPr>
        <w:t>))</w:t>
      </w:r>
      <w:r w:rsidR="00045947" w:rsidRPr="006C30E6">
        <w:rPr>
          <w:rFonts w:asciiTheme="majorBidi" w:hAnsiTheme="majorBidi" w:cstheme="majorBidi" w:hint="cs"/>
          <w:b/>
          <w:bCs/>
          <w:sz w:val="28"/>
          <w:szCs w:val="28"/>
          <w:vertAlign w:val="superscript"/>
          <w:rtl/>
          <w:lang w:bidi="ar-IQ"/>
        </w:rPr>
        <w:t>(</w:t>
      </w:r>
      <w:r w:rsidR="00045947" w:rsidRPr="006C30E6">
        <w:rPr>
          <w:rStyle w:val="a6"/>
          <w:rFonts w:asciiTheme="majorBidi" w:hAnsiTheme="majorBidi" w:cstheme="majorBidi"/>
          <w:b/>
          <w:bCs/>
          <w:sz w:val="28"/>
          <w:szCs w:val="28"/>
          <w:rtl/>
          <w:lang w:bidi="ar-IQ"/>
        </w:rPr>
        <w:footnoteReference w:id="3"/>
      </w:r>
      <w:r w:rsidR="00045947" w:rsidRPr="006C30E6">
        <w:rPr>
          <w:rFonts w:asciiTheme="majorBidi" w:hAnsiTheme="majorBidi" w:cstheme="majorBidi" w:hint="cs"/>
          <w:b/>
          <w:bCs/>
          <w:sz w:val="28"/>
          <w:szCs w:val="28"/>
          <w:vertAlign w:val="superscript"/>
          <w:rtl/>
          <w:lang w:bidi="ar-IQ"/>
        </w:rPr>
        <w:t>)</w:t>
      </w:r>
      <w:r w:rsidR="00045947" w:rsidRPr="006C30E6">
        <w:rPr>
          <w:rFonts w:cs="Arial" w:hint="cs"/>
          <w:b/>
          <w:bCs/>
          <w:sz w:val="32"/>
          <w:szCs w:val="32"/>
          <w:rtl/>
          <w:lang w:bidi="ar-IQ"/>
        </w:rPr>
        <w:t>.</w:t>
      </w:r>
    </w:p>
    <w:p w:rsidR="00045947" w:rsidRDefault="00045947" w:rsidP="00045947">
      <w:pPr>
        <w:pStyle w:val="a3"/>
        <w:spacing w:line="360" w:lineRule="auto"/>
        <w:jc w:val="mediumKashida"/>
        <w:rPr>
          <w:rFonts w:cs="Arial"/>
          <w:sz w:val="32"/>
          <w:szCs w:val="32"/>
          <w:rtl/>
          <w:lang w:bidi="ar-IQ"/>
        </w:rPr>
      </w:pPr>
      <w:r w:rsidRPr="006C30E6">
        <w:rPr>
          <w:rFonts w:cs="Arial" w:hint="cs"/>
          <w:b/>
          <w:bCs/>
          <w:sz w:val="32"/>
          <w:szCs w:val="32"/>
          <w:rtl/>
          <w:lang w:bidi="ar-IQ"/>
        </w:rPr>
        <w:t>وقوله: ((</w:t>
      </w:r>
      <w:r w:rsidRPr="006C30E6">
        <w:rPr>
          <w:rFonts w:cs="Arial"/>
          <w:b/>
          <w:bCs/>
          <w:sz w:val="32"/>
          <w:szCs w:val="32"/>
          <w:rtl/>
          <w:lang w:bidi="ar-IQ"/>
        </w:rPr>
        <w:t>فشبّهوا الجواب بخبر الابتداء وإن لم يكن مثلَه فى كلّ حالةٍ، كما يشبهون الشيء بالشيء وإن لم يكن مثله ولا قريباً منه</w:t>
      </w:r>
      <w:r w:rsidRPr="006C30E6">
        <w:rPr>
          <w:rFonts w:cs="Arial" w:hint="cs"/>
          <w:b/>
          <w:bCs/>
          <w:sz w:val="32"/>
          <w:szCs w:val="32"/>
          <w:rtl/>
          <w:lang w:bidi="ar-IQ"/>
        </w:rPr>
        <w:t>))</w:t>
      </w:r>
      <w:r>
        <w:rPr>
          <w:rFonts w:cs="Arial" w:hint="cs"/>
          <w:sz w:val="32"/>
          <w:szCs w:val="32"/>
          <w:rtl/>
          <w:lang w:bidi="ar-IQ"/>
        </w:rPr>
        <w:t xml:space="preserve"> </w:t>
      </w:r>
      <w:r w:rsidRPr="00392B82">
        <w:rPr>
          <w:rFonts w:asciiTheme="majorBidi" w:hAnsiTheme="majorBidi" w:cstheme="majorBidi" w:hint="cs"/>
          <w:sz w:val="28"/>
          <w:szCs w:val="28"/>
          <w:vertAlign w:val="superscript"/>
          <w:rtl/>
          <w:lang w:bidi="ar-IQ"/>
        </w:rPr>
        <w:t>(</w:t>
      </w:r>
      <w:r w:rsidRPr="00392B82">
        <w:rPr>
          <w:rStyle w:val="a6"/>
          <w:rFonts w:asciiTheme="majorBidi" w:hAnsiTheme="majorBidi" w:cstheme="majorBidi"/>
          <w:sz w:val="28"/>
          <w:szCs w:val="28"/>
          <w:rtl/>
          <w:lang w:bidi="ar-IQ"/>
        </w:rPr>
        <w:footnoteReference w:id="4"/>
      </w:r>
      <w:r w:rsidRPr="00392B82">
        <w:rPr>
          <w:rFonts w:asciiTheme="majorBidi" w:hAnsiTheme="majorBidi" w:cstheme="majorBidi" w:hint="cs"/>
          <w:sz w:val="28"/>
          <w:szCs w:val="28"/>
          <w:vertAlign w:val="superscript"/>
          <w:rtl/>
          <w:lang w:bidi="ar-IQ"/>
        </w:rPr>
        <w:t>)</w:t>
      </w:r>
      <w:r>
        <w:rPr>
          <w:rFonts w:cs="Arial" w:hint="cs"/>
          <w:sz w:val="32"/>
          <w:szCs w:val="32"/>
          <w:rtl/>
          <w:lang w:bidi="ar-IQ"/>
        </w:rPr>
        <w:t>.</w:t>
      </w:r>
    </w:p>
    <w:p w:rsidR="00BC1C15" w:rsidRDefault="00BC1C15" w:rsidP="00A72C03">
      <w:pPr>
        <w:pStyle w:val="a3"/>
        <w:spacing w:line="360" w:lineRule="auto"/>
        <w:jc w:val="mediumKashida"/>
        <w:rPr>
          <w:rFonts w:cs="Arial"/>
          <w:sz w:val="32"/>
          <w:szCs w:val="32"/>
          <w:rtl/>
          <w:lang w:bidi="ar-IQ"/>
        </w:rPr>
      </w:pPr>
    </w:p>
    <w:p w:rsidR="00A72C03" w:rsidRDefault="00A72C03" w:rsidP="00A72C03">
      <w:pPr>
        <w:pStyle w:val="a3"/>
        <w:spacing w:line="360" w:lineRule="auto"/>
        <w:jc w:val="mediumKashida"/>
        <w:rPr>
          <w:rFonts w:cs="Arial"/>
          <w:sz w:val="32"/>
          <w:szCs w:val="32"/>
          <w:rtl/>
          <w:lang w:bidi="ar-IQ"/>
        </w:rPr>
      </w:pPr>
      <w:r>
        <w:rPr>
          <w:rFonts w:cs="Arial" w:hint="cs"/>
          <w:sz w:val="32"/>
          <w:szCs w:val="32"/>
          <w:rtl/>
          <w:lang w:bidi="ar-IQ"/>
        </w:rPr>
        <w:lastRenderedPageBreak/>
        <w:t xml:space="preserve">   </w:t>
      </w:r>
      <w:r w:rsidR="006C30E6">
        <w:rPr>
          <w:rFonts w:cs="Arial" w:hint="cs"/>
          <w:sz w:val="32"/>
          <w:szCs w:val="32"/>
          <w:rtl/>
          <w:lang w:bidi="ar-IQ"/>
        </w:rPr>
        <w:t>لقد بيّن سيبويه بع</w:t>
      </w:r>
      <w:r w:rsidR="00E37515">
        <w:rPr>
          <w:rFonts w:cs="Arial" w:hint="cs"/>
          <w:sz w:val="32"/>
          <w:szCs w:val="32"/>
          <w:rtl/>
          <w:lang w:bidi="ar-IQ"/>
        </w:rPr>
        <w:t xml:space="preserve">ض الأحكام التي بثها في كتابه باعتماده </w:t>
      </w:r>
      <w:r w:rsidR="00F517C9">
        <w:rPr>
          <w:rFonts w:cs="Arial" w:hint="cs"/>
          <w:sz w:val="32"/>
          <w:szCs w:val="32"/>
          <w:rtl/>
          <w:lang w:bidi="ar-IQ"/>
        </w:rPr>
        <w:t xml:space="preserve">الأحوال العامة للمفاهيم التي ترتبط بالمفهوم </w:t>
      </w:r>
      <w:r>
        <w:rPr>
          <w:rFonts w:cs="Arial" w:hint="cs"/>
          <w:sz w:val="32"/>
          <w:szCs w:val="32"/>
          <w:rtl/>
          <w:lang w:bidi="ar-IQ"/>
        </w:rPr>
        <w:t>بعمومه ومن ثم فأنها تجري على أفراد ذلك المفهوم وجزئياته .</w:t>
      </w:r>
    </w:p>
    <w:p w:rsidR="00F47B1B" w:rsidRPr="005A7DCD" w:rsidRDefault="005A7DCD" w:rsidP="00A72C03">
      <w:pPr>
        <w:spacing w:line="360" w:lineRule="auto"/>
        <w:jc w:val="mediumKashida"/>
        <w:rPr>
          <w:rFonts w:cs="Arial"/>
          <w:sz w:val="32"/>
          <w:szCs w:val="32"/>
          <w:rtl/>
          <w:lang w:bidi="ar-IQ"/>
        </w:rPr>
      </w:pPr>
      <w:r>
        <w:rPr>
          <w:rFonts w:cs="Arial" w:hint="cs"/>
          <w:sz w:val="32"/>
          <w:szCs w:val="32"/>
          <w:rtl/>
          <w:lang w:bidi="ar-IQ"/>
        </w:rPr>
        <w:t xml:space="preserve">   </w:t>
      </w:r>
      <w:r w:rsidR="00A72C03" w:rsidRPr="005A7DCD">
        <w:rPr>
          <w:rFonts w:cs="Arial" w:hint="cs"/>
          <w:sz w:val="32"/>
          <w:szCs w:val="32"/>
          <w:rtl/>
          <w:lang w:bidi="ar-IQ"/>
        </w:rPr>
        <w:t xml:space="preserve">من </w:t>
      </w:r>
      <w:r w:rsidR="00F7412E" w:rsidRPr="005A7DCD">
        <w:rPr>
          <w:rFonts w:cs="Arial" w:hint="cs"/>
          <w:sz w:val="32"/>
          <w:szCs w:val="32"/>
          <w:rtl/>
          <w:lang w:bidi="ar-IQ"/>
        </w:rPr>
        <w:t xml:space="preserve">ذلك أنه </w:t>
      </w:r>
      <w:r w:rsidR="00E51D4F" w:rsidRPr="005A7DCD">
        <w:rPr>
          <w:rFonts w:cs="Arial" w:hint="cs"/>
          <w:sz w:val="32"/>
          <w:szCs w:val="32"/>
          <w:rtl/>
          <w:lang w:bidi="ar-IQ"/>
        </w:rPr>
        <w:t xml:space="preserve">بعدما </w:t>
      </w:r>
      <w:r w:rsidR="00F7412E" w:rsidRPr="005A7DCD">
        <w:rPr>
          <w:rFonts w:cs="Arial" w:hint="cs"/>
          <w:sz w:val="32"/>
          <w:szCs w:val="32"/>
          <w:rtl/>
          <w:lang w:bidi="ar-IQ"/>
        </w:rPr>
        <w:t>ص</w:t>
      </w:r>
      <w:r w:rsidR="00E51D4F" w:rsidRPr="005A7DCD">
        <w:rPr>
          <w:rFonts w:cs="Arial" w:hint="cs"/>
          <w:sz w:val="32"/>
          <w:szCs w:val="32"/>
          <w:rtl/>
          <w:lang w:bidi="ar-IQ"/>
        </w:rPr>
        <w:t xml:space="preserve">نف الكلم إلى ثلاثية الاسم والفعل والحرف </w:t>
      </w:r>
      <w:r w:rsidR="00D428CA" w:rsidRPr="005A7DCD">
        <w:rPr>
          <w:rFonts w:cs="Arial" w:hint="cs"/>
          <w:sz w:val="32"/>
          <w:szCs w:val="32"/>
          <w:rtl/>
          <w:lang w:bidi="ar-IQ"/>
        </w:rPr>
        <w:t xml:space="preserve">سعى إلى تصنيف آخر على وفق </w:t>
      </w:r>
      <w:r w:rsidR="00F47B1B" w:rsidRPr="005A7DCD">
        <w:rPr>
          <w:rFonts w:cs="Arial" w:hint="cs"/>
          <w:sz w:val="32"/>
          <w:szCs w:val="32"/>
          <w:rtl/>
          <w:lang w:bidi="ar-IQ"/>
        </w:rPr>
        <w:t>حال</w:t>
      </w:r>
      <w:r w:rsidR="00D428CA" w:rsidRPr="005A7DCD">
        <w:rPr>
          <w:rFonts w:cs="Arial" w:hint="cs"/>
          <w:sz w:val="32"/>
          <w:szCs w:val="32"/>
          <w:rtl/>
          <w:lang w:bidi="ar-IQ"/>
        </w:rPr>
        <w:t xml:space="preserve"> الخفة والثقل</w:t>
      </w:r>
      <w:r w:rsidR="00F47B1B" w:rsidRPr="005A7DCD">
        <w:rPr>
          <w:rFonts w:cs="Arial" w:hint="cs"/>
          <w:sz w:val="32"/>
          <w:szCs w:val="32"/>
          <w:rtl/>
          <w:lang w:bidi="ar-IQ"/>
        </w:rPr>
        <w:t xml:space="preserve"> لهذه الأصناف.</w:t>
      </w:r>
    </w:p>
    <w:p w:rsidR="00880DC2" w:rsidRDefault="005A7DCD" w:rsidP="00880DC2">
      <w:pPr>
        <w:spacing w:line="360" w:lineRule="auto"/>
        <w:rPr>
          <w:rFonts w:asciiTheme="majorBidi" w:hAnsiTheme="majorBidi" w:cstheme="majorBidi"/>
          <w:sz w:val="32"/>
          <w:szCs w:val="32"/>
          <w:rtl/>
          <w:lang w:bidi="ar-IQ"/>
        </w:rPr>
      </w:pPr>
      <w:r>
        <w:rPr>
          <w:rFonts w:cs="Arial" w:hint="cs"/>
          <w:sz w:val="32"/>
          <w:szCs w:val="32"/>
          <w:rtl/>
          <w:lang w:bidi="ar-IQ"/>
        </w:rPr>
        <w:t xml:space="preserve">   </w:t>
      </w:r>
      <w:r w:rsidR="00566A43">
        <w:rPr>
          <w:rFonts w:cs="Arial" w:hint="cs"/>
          <w:sz w:val="32"/>
          <w:szCs w:val="32"/>
          <w:rtl/>
          <w:lang w:bidi="ar-IQ"/>
        </w:rPr>
        <w:t xml:space="preserve">فقال : (( </w:t>
      </w:r>
      <w:r w:rsidR="00566A43" w:rsidRPr="00566A43">
        <w:rPr>
          <w:rFonts w:cs="Arial"/>
          <w:sz w:val="32"/>
          <w:szCs w:val="32"/>
          <w:rtl/>
          <w:lang w:bidi="ar-IQ"/>
        </w:rPr>
        <w:t>أعلم أنَّ بعض الكلام أثقلُ من بعض، فالأفعالُ أثقلُ من الأسماء لأنّ الأسماء هي الأُولَى، وهي أشدُّ تمكّنا، فِمن ثم لم يَلحقها تنوينٌ ولحقها الجزْم</w:t>
      </w:r>
      <w:r w:rsidR="00E37515" w:rsidRPr="00A72C03">
        <w:rPr>
          <w:rFonts w:cs="Arial" w:hint="cs"/>
          <w:sz w:val="32"/>
          <w:szCs w:val="32"/>
          <w:rtl/>
          <w:lang w:bidi="ar-IQ"/>
        </w:rPr>
        <w:t xml:space="preserve"> </w:t>
      </w:r>
      <w:r w:rsidR="006C30E6" w:rsidRPr="00A72C03">
        <w:rPr>
          <w:rFonts w:cs="Arial" w:hint="cs"/>
          <w:sz w:val="32"/>
          <w:szCs w:val="32"/>
          <w:rtl/>
          <w:lang w:bidi="ar-IQ"/>
        </w:rPr>
        <w:t xml:space="preserve"> </w:t>
      </w:r>
      <w:r w:rsidR="000731B5" w:rsidRPr="000731B5">
        <w:rPr>
          <w:rFonts w:cs="Arial"/>
          <w:sz w:val="32"/>
          <w:szCs w:val="32"/>
          <w:rtl/>
          <w:lang w:bidi="ar-IQ"/>
        </w:rPr>
        <w:t>والسكون، وإنَّما هي من الأسماء. ألا تَرى أنّ الفعل لا بدّ له من الاسم وإلاّ لم يكن كلاماً، والاسمُ قد يَستغنى عن الفعل، تقول: اللهُ إلهُنا، وعبدُ الله أخونا.</w:t>
      </w:r>
      <w:r w:rsidR="00566A43">
        <w:rPr>
          <w:rFonts w:cs="Arial" w:hint="cs"/>
          <w:sz w:val="32"/>
          <w:szCs w:val="32"/>
          <w:rtl/>
          <w:lang w:bidi="ar-IQ"/>
        </w:rPr>
        <w:t>))</w:t>
      </w:r>
      <w:r w:rsidR="00880DC2" w:rsidRPr="00392B82">
        <w:rPr>
          <w:rFonts w:asciiTheme="majorBidi" w:hAnsiTheme="majorBidi" w:cstheme="majorBidi" w:hint="cs"/>
          <w:sz w:val="28"/>
          <w:szCs w:val="28"/>
          <w:vertAlign w:val="superscript"/>
          <w:rtl/>
          <w:lang w:bidi="ar-IQ"/>
        </w:rPr>
        <w:t>(</w:t>
      </w:r>
      <w:r w:rsidR="00880DC2" w:rsidRPr="00392B82">
        <w:rPr>
          <w:rStyle w:val="a6"/>
          <w:rFonts w:asciiTheme="majorBidi" w:hAnsiTheme="majorBidi" w:cstheme="majorBidi"/>
          <w:sz w:val="28"/>
          <w:szCs w:val="28"/>
          <w:rtl/>
          <w:lang w:bidi="ar-IQ"/>
        </w:rPr>
        <w:footnoteReference w:id="5"/>
      </w:r>
      <w:r w:rsidR="00880DC2" w:rsidRPr="00392B82">
        <w:rPr>
          <w:rFonts w:asciiTheme="majorBidi" w:hAnsiTheme="majorBidi" w:cstheme="majorBidi" w:hint="cs"/>
          <w:sz w:val="28"/>
          <w:szCs w:val="28"/>
          <w:vertAlign w:val="superscript"/>
          <w:rtl/>
          <w:lang w:bidi="ar-IQ"/>
        </w:rPr>
        <w:t>)</w:t>
      </w:r>
      <w:r w:rsidR="00880DC2">
        <w:rPr>
          <w:rFonts w:asciiTheme="majorBidi" w:hAnsiTheme="majorBidi" w:cstheme="majorBidi" w:hint="cs"/>
          <w:sz w:val="32"/>
          <w:szCs w:val="32"/>
          <w:rtl/>
          <w:lang w:bidi="ar-IQ"/>
        </w:rPr>
        <w:t>.</w:t>
      </w:r>
    </w:p>
    <w:p w:rsidR="00880DC2" w:rsidRDefault="005A7DCD" w:rsidP="00880DC2">
      <w:pPr>
        <w:spacing w:line="360" w:lineRule="auto"/>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880DC2">
        <w:rPr>
          <w:rFonts w:asciiTheme="majorBidi" w:hAnsiTheme="majorBidi" w:cstheme="majorBidi" w:hint="cs"/>
          <w:sz w:val="32"/>
          <w:szCs w:val="32"/>
          <w:rtl/>
          <w:lang w:bidi="ar-IQ"/>
        </w:rPr>
        <w:t xml:space="preserve">فيلحظ أنه عدَّ الافعال أخف من الأسماء </w:t>
      </w:r>
      <w:r w:rsidR="00025870">
        <w:rPr>
          <w:rFonts w:asciiTheme="majorBidi" w:hAnsiTheme="majorBidi" w:cstheme="majorBidi" w:hint="cs"/>
          <w:sz w:val="32"/>
          <w:szCs w:val="32"/>
          <w:rtl/>
          <w:lang w:bidi="ar-IQ"/>
        </w:rPr>
        <w:t xml:space="preserve"> وبعبارته هذه فقد ذكر حال الثقل للأفعال وحال الخفة للأسماء وهي حال عامة للنوعين يدخل فيها أفرادهما جميعا.</w:t>
      </w:r>
    </w:p>
    <w:p w:rsidR="00761E2B" w:rsidRPr="00880DC2" w:rsidRDefault="005D1610" w:rsidP="00761E2B">
      <w:pPr>
        <w:spacing w:line="360" w:lineRule="auto"/>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وعلق هذا الحكم أو الحال بأحوال أخرى أوجبت </w:t>
      </w:r>
      <w:r w:rsidR="00761E2B">
        <w:rPr>
          <w:rFonts w:asciiTheme="majorBidi" w:hAnsiTheme="majorBidi" w:cstheme="majorBidi" w:hint="cs"/>
          <w:sz w:val="32"/>
          <w:szCs w:val="32"/>
          <w:rtl/>
          <w:lang w:bidi="ar-IQ"/>
        </w:rPr>
        <w:t>الحال العامة للمفهومين فذكر أن :</w:t>
      </w:r>
    </w:p>
    <w:p w:rsidR="007A6D03" w:rsidRDefault="00761E2B" w:rsidP="007A6D03">
      <w:pPr>
        <w:pStyle w:val="a3"/>
        <w:numPr>
          <w:ilvl w:val="0"/>
          <w:numId w:val="17"/>
        </w:numPr>
        <w:spacing w:line="360" w:lineRule="auto"/>
        <w:jc w:val="mediumKashida"/>
        <w:rPr>
          <w:rFonts w:cs="Arial"/>
          <w:sz w:val="32"/>
          <w:szCs w:val="32"/>
          <w:lang w:bidi="ar-IQ"/>
        </w:rPr>
      </w:pPr>
      <w:r w:rsidRPr="00761E2B">
        <w:rPr>
          <w:rFonts w:cs="Arial"/>
          <w:sz w:val="32"/>
          <w:szCs w:val="32"/>
          <w:rtl/>
          <w:lang w:bidi="ar-IQ"/>
        </w:rPr>
        <w:t>الأسماء هي الأُولَى</w:t>
      </w:r>
      <w:r>
        <w:rPr>
          <w:rFonts w:cs="Arial" w:hint="cs"/>
          <w:sz w:val="32"/>
          <w:szCs w:val="32"/>
          <w:rtl/>
          <w:lang w:bidi="ar-IQ"/>
        </w:rPr>
        <w:t xml:space="preserve">: وهذه حال أسبقية وجودية </w:t>
      </w:r>
      <w:r w:rsidR="007A6D03">
        <w:rPr>
          <w:rFonts w:cs="Arial" w:hint="cs"/>
          <w:sz w:val="32"/>
          <w:szCs w:val="32"/>
          <w:rtl/>
          <w:lang w:bidi="ar-IQ"/>
        </w:rPr>
        <w:t>تختص بها الأسماء دون الأفعال.</w:t>
      </w:r>
    </w:p>
    <w:p w:rsidR="00D73DE7" w:rsidRDefault="007A6D03" w:rsidP="00D73DE7">
      <w:pPr>
        <w:pStyle w:val="a3"/>
        <w:numPr>
          <w:ilvl w:val="0"/>
          <w:numId w:val="17"/>
        </w:numPr>
        <w:spacing w:line="360" w:lineRule="auto"/>
        <w:jc w:val="mediumKashida"/>
        <w:rPr>
          <w:rFonts w:cs="Arial"/>
          <w:sz w:val="32"/>
          <w:szCs w:val="32"/>
          <w:lang w:bidi="ar-IQ"/>
        </w:rPr>
      </w:pPr>
      <w:r w:rsidRPr="007A6D03">
        <w:rPr>
          <w:rFonts w:cs="Arial"/>
          <w:sz w:val="32"/>
          <w:szCs w:val="32"/>
          <w:rtl/>
          <w:lang w:bidi="ar-IQ"/>
        </w:rPr>
        <w:t>وهي أشدُّ تمكّنا</w:t>
      </w:r>
      <w:r w:rsidR="00AB1616">
        <w:rPr>
          <w:rFonts w:cs="Arial" w:hint="cs"/>
          <w:sz w:val="32"/>
          <w:szCs w:val="32"/>
          <w:rtl/>
          <w:lang w:bidi="ar-IQ"/>
        </w:rPr>
        <w:t xml:space="preserve"> : أي أن الأسماء تنماز بكثرة </w:t>
      </w:r>
      <w:r w:rsidR="00317E79">
        <w:rPr>
          <w:rFonts w:cs="Arial" w:hint="cs"/>
          <w:sz w:val="32"/>
          <w:szCs w:val="32"/>
          <w:rtl/>
          <w:lang w:bidi="ar-IQ"/>
        </w:rPr>
        <w:t>أحوالها اللفظية مقارنة بالأفعال</w:t>
      </w:r>
      <w:r w:rsidR="001311E2">
        <w:rPr>
          <w:rFonts w:cs="Arial" w:hint="cs"/>
          <w:sz w:val="32"/>
          <w:szCs w:val="32"/>
          <w:rtl/>
          <w:lang w:bidi="ar-IQ"/>
        </w:rPr>
        <w:t xml:space="preserve"> التي لم يلحقها تنوين وا</w:t>
      </w:r>
      <w:r w:rsidR="00317E79">
        <w:rPr>
          <w:rFonts w:cs="Arial" w:hint="cs"/>
          <w:sz w:val="32"/>
          <w:szCs w:val="32"/>
          <w:rtl/>
          <w:lang w:bidi="ar-IQ"/>
        </w:rPr>
        <w:t>نما لحقها الجزم والسكون.</w:t>
      </w:r>
    </w:p>
    <w:p w:rsidR="00D73DE7" w:rsidRPr="00D73DE7" w:rsidRDefault="001311E2" w:rsidP="00D73DE7">
      <w:pPr>
        <w:pStyle w:val="a3"/>
        <w:numPr>
          <w:ilvl w:val="0"/>
          <w:numId w:val="17"/>
        </w:numPr>
        <w:spacing w:line="360" w:lineRule="auto"/>
        <w:jc w:val="mediumKashida"/>
        <w:rPr>
          <w:rFonts w:cs="Arial"/>
          <w:sz w:val="32"/>
          <w:szCs w:val="32"/>
          <w:rtl/>
          <w:lang w:bidi="ar-IQ"/>
        </w:rPr>
      </w:pPr>
      <w:r w:rsidRPr="00D73DE7">
        <w:rPr>
          <w:rFonts w:cs="Arial"/>
          <w:sz w:val="32"/>
          <w:szCs w:val="32"/>
          <w:rtl/>
          <w:lang w:bidi="ar-IQ"/>
        </w:rPr>
        <w:t>أنّ الفعل لا بدّ له من الاسم وإلاّ لم يكن كلاماً، والاسمُ قد يَستغنى عن الفعل</w:t>
      </w:r>
      <w:r w:rsidRPr="00D73DE7">
        <w:rPr>
          <w:rFonts w:cs="Arial" w:hint="cs"/>
          <w:sz w:val="32"/>
          <w:szCs w:val="32"/>
          <w:rtl/>
          <w:lang w:bidi="ar-IQ"/>
        </w:rPr>
        <w:t xml:space="preserve">: وهي حال </w:t>
      </w:r>
      <w:r w:rsidR="004E62E3" w:rsidRPr="00D73DE7">
        <w:rPr>
          <w:rFonts w:cs="Arial" w:hint="cs"/>
          <w:sz w:val="32"/>
          <w:szCs w:val="32"/>
          <w:rtl/>
          <w:lang w:bidi="ar-IQ"/>
        </w:rPr>
        <w:t>ال</w:t>
      </w:r>
      <w:r w:rsidRPr="00D73DE7">
        <w:rPr>
          <w:rFonts w:cs="Arial" w:hint="cs"/>
          <w:sz w:val="32"/>
          <w:szCs w:val="32"/>
          <w:rtl/>
          <w:lang w:bidi="ar-IQ"/>
        </w:rPr>
        <w:t>اكتفاء بالجنس للاسم في قبالة حال</w:t>
      </w:r>
      <w:r w:rsidR="00AB1616" w:rsidRPr="00D73DE7">
        <w:rPr>
          <w:rFonts w:cs="Arial" w:hint="cs"/>
          <w:sz w:val="32"/>
          <w:szCs w:val="32"/>
          <w:rtl/>
          <w:lang w:bidi="ar-IQ"/>
        </w:rPr>
        <w:t xml:space="preserve"> </w:t>
      </w:r>
      <w:r w:rsidR="00615712" w:rsidRPr="00D73DE7">
        <w:rPr>
          <w:rFonts w:cs="Arial" w:hint="cs"/>
          <w:sz w:val="32"/>
          <w:szCs w:val="32"/>
          <w:rtl/>
          <w:lang w:bidi="ar-IQ"/>
        </w:rPr>
        <w:t>ا</w:t>
      </w:r>
      <w:r w:rsidR="004E62E3" w:rsidRPr="00D73DE7">
        <w:rPr>
          <w:rFonts w:cs="Arial" w:hint="cs"/>
          <w:sz w:val="32"/>
          <w:szCs w:val="32"/>
          <w:rtl/>
          <w:lang w:bidi="ar-IQ"/>
        </w:rPr>
        <w:t xml:space="preserve">فتقار </w:t>
      </w:r>
      <w:r w:rsidR="00615712" w:rsidRPr="00D73DE7">
        <w:rPr>
          <w:rFonts w:cs="Arial" w:hint="cs"/>
          <w:sz w:val="32"/>
          <w:szCs w:val="32"/>
          <w:rtl/>
          <w:lang w:bidi="ar-IQ"/>
        </w:rPr>
        <w:t>ال</w:t>
      </w:r>
      <w:r w:rsidRPr="00D73DE7">
        <w:rPr>
          <w:rFonts w:cs="Arial" w:hint="cs"/>
          <w:sz w:val="32"/>
          <w:szCs w:val="32"/>
          <w:rtl/>
          <w:lang w:bidi="ar-IQ"/>
        </w:rPr>
        <w:t>فعل</w:t>
      </w:r>
      <w:r w:rsidR="00615712" w:rsidRPr="00D73DE7">
        <w:rPr>
          <w:rFonts w:cs="Arial" w:hint="cs"/>
          <w:sz w:val="32"/>
          <w:szCs w:val="32"/>
          <w:rtl/>
          <w:lang w:bidi="ar-IQ"/>
        </w:rPr>
        <w:t xml:space="preserve"> لغيره</w:t>
      </w:r>
      <w:r w:rsidRPr="00D73DE7">
        <w:rPr>
          <w:rFonts w:cs="Arial" w:hint="cs"/>
          <w:sz w:val="32"/>
          <w:szCs w:val="32"/>
          <w:rtl/>
          <w:lang w:bidi="ar-IQ"/>
        </w:rPr>
        <w:t>.</w:t>
      </w:r>
      <w:r w:rsidR="00D73DE7" w:rsidRPr="00D73DE7">
        <w:rPr>
          <w:rFonts w:cs="Arial" w:hint="cs"/>
          <w:sz w:val="32"/>
          <w:szCs w:val="32"/>
          <w:rtl/>
          <w:lang w:bidi="ar-IQ"/>
        </w:rPr>
        <w:t xml:space="preserve"> </w:t>
      </w:r>
      <w:r w:rsidR="00D73DE7" w:rsidRPr="00D73DE7">
        <w:rPr>
          <w:rFonts w:asciiTheme="majorBidi" w:hAnsiTheme="majorBidi" w:cstheme="majorBidi" w:hint="cs"/>
          <w:sz w:val="28"/>
          <w:szCs w:val="28"/>
          <w:vertAlign w:val="superscript"/>
          <w:rtl/>
          <w:lang w:bidi="ar-IQ"/>
        </w:rPr>
        <w:t>(</w:t>
      </w:r>
      <w:r w:rsidR="00D73DE7" w:rsidRPr="00392B82">
        <w:rPr>
          <w:rStyle w:val="a6"/>
          <w:rFonts w:asciiTheme="majorBidi" w:hAnsiTheme="majorBidi" w:cstheme="majorBidi"/>
          <w:sz w:val="28"/>
          <w:szCs w:val="28"/>
          <w:rtl/>
          <w:lang w:bidi="ar-IQ"/>
        </w:rPr>
        <w:footnoteReference w:id="6"/>
      </w:r>
      <w:r w:rsidR="00D73DE7" w:rsidRPr="00D73DE7">
        <w:rPr>
          <w:rFonts w:asciiTheme="majorBidi" w:hAnsiTheme="majorBidi" w:cstheme="majorBidi" w:hint="cs"/>
          <w:sz w:val="28"/>
          <w:szCs w:val="28"/>
          <w:vertAlign w:val="superscript"/>
          <w:rtl/>
          <w:lang w:bidi="ar-IQ"/>
        </w:rPr>
        <w:t>)</w:t>
      </w:r>
    </w:p>
    <w:p w:rsidR="007A6D03" w:rsidRDefault="007A6D03" w:rsidP="00D73DE7">
      <w:pPr>
        <w:pStyle w:val="a3"/>
        <w:spacing w:line="360" w:lineRule="auto"/>
        <w:ind w:left="1080"/>
        <w:jc w:val="mediumKashida"/>
        <w:rPr>
          <w:rFonts w:cs="Arial"/>
          <w:sz w:val="32"/>
          <w:szCs w:val="32"/>
          <w:rtl/>
          <w:lang w:bidi="ar-IQ"/>
        </w:rPr>
      </w:pPr>
    </w:p>
    <w:p w:rsidR="00BC1C15" w:rsidRDefault="00BC1C15" w:rsidP="00D73DE7">
      <w:pPr>
        <w:pStyle w:val="a3"/>
        <w:spacing w:line="360" w:lineRule="auto"/>
        <w:ind w:left="1080"/>
        <w:jc w:val="mediumKashida"/>
        <w:rPr>
          <w:rFonts w:cs="Arial"/>
          <w:sz w:val="32"/>
          <w:szCs w:val="32"/>
          <w:lang w:bidi="ar-IQ"/>
        </w:rPr>
      </w:pPr>
    </w:p>
    <w:p w:rsidR="001311E2" w:rsidRDefault="005A7DCD" w:rsidP="00615712">
      <w:pPr>
        <w:spacing w:line="360" w:lineRule="auto"/>
        <w:jc w:val="mediumKashida"/>
        <w:rPr>
          <w:rFonts w:cs="Arial"/>
          <w:sz w:val="32"/>
          <w:szCs w:val="32"/>
          <w:rtl/>
          <w:lang w:bidi="ar-IQ"/>
        </w:rPr>
      </w:pPr>
      <w:r>
        <w:rPr>
          <w:rFonts w:cs="Arial" w:hint="cs"/>
          <w:sz w:val="32"/>
          <w:szCs w:val="32"/>
          <w:rtl/>
          <w:lang w:bidi="ar-IQ"/>
        </w:rPr>
        <w:lastRenderedPageBreak/>
        <w:t xml:space="preserve">   </w:t>
      </w:r>
      <w:r w:rsidR="00615712">
        <w:rPr>
          <w:rFonts w:cs="Arial" w:hint="cs"/>
          <w:sz w:val="32"/>
          <w:szCs w:val="32"/>
          <w:rtl/>
          <w:lang w:bidi="ar-IQ"/>
        </w:rPr>
        <w:t>وينتقل سيبويه بعد ذلك إلى تصنيف الأسماء بحسب أحوال</w:t>
      </w:r>
      <w:r w:rsidR="001F4677">
        <w:rPr>
          <w:rFonts w:cs="Arial" w:hint="cs"/>
          <w:sz w:val="32"/>
          <w:szCs w:val="32"/>
          <w:rtl/>
          <w:lang w:bidi="ar-IQ"/>
        </w:rPr>
        <w:t>ها التي تأتي عليها في الاستعمال:</w:t>
      </w:r>
    </w:p>
    <w:p w:rsidR="007A4E87" w:rsidRDefault="005A7DCD" w:rsidP="00194D18">
      <w:pPr>
        <w:spacing w:line="360" w:lineRule="auto"/>
        <w:jc w:val="mediumKashida"/>
        <w:rPr>
          <w:rFonts w:cs="Arial"/>
          <w:sz w:val="32"/>
          <w:szCs w:val="32"/>
          <w:rtl/>
          <w:lang w:bidi="ar-IQ"/>
        </w:rPr>
      </w:pPr>
      <w:r>
        <w:rPr>
          <w:rFonts w:cs="Arial" w:hint="cs"/>
          <w:sz w:val="32"/>
          <w:szCs w:val="32"/>
          <w:rtl/>
          <w:lang w:bidi="ar-IQ"/>
        </w:rPr>
        <w:t xml:space="preserve">   </w:t>
      </w:r>
      <w:r w:rsidR="001F4677">
        <w:rPr>
          <w:rFonts w:cs="Arial" w:hint="cs"/>
          <w:sz w:val="32"/>
          <w:szCs w:val="32"/>
          <w:rtl/>
          <w:lang w:bidi="ar-IQ"/>
        </w:rPr>
        <w:t xml:space="preserve">فيصنفها إلى </w:t>
      </w:r>
      <w:r w:rsidR="000A6195">
        <w:rPr>
          <w:rFonts w:cs="Arial" w:hint="cs"/>
          <w:sz w:val="32"/>
          <w:szCs w:val="32"/>
          <w:rtl/>
          <w:lang w:bidi="ar-IQ"/>
        </w:rPr>
        <w:t xml:space="preserve">(نكرة </w:t>
      </w:r>
      <w:r w:rsidR="001F4677">
        <w:rPr>
          <w:rFonts w:cs="Arial" w:hint="cs"/>
          <w:sz w:val="32"/>
          <w:szCs w:val="32"/>
          <w:rtl/>
          <w:lang w:bidi="ar-IQ"/>
        </w:rPr>
        <w:t>ومعرفة</w:t>
      </w:r>
      <w:r w:rsidR="000A6195">
        <w:rPr>
          <w:rFonts w:cs="Arial" w:hint="cs"/>
          <w:sz w:val="32"/>
          <w:szCs w:val="32"/>
          <w:rtl/>
          <w:lang w:bidi="ar-IQ"/>
        </w:rPr>
        <w:t>)</w:t>
      </w:r>
      <w:r w:rsidR="001F4677">
        <w:rPr>
          <w:rFonts w:cs="Arial" w:hint="cs"/>
          <w:sz w:val="32"/>
          <w:szCs w:val="32"/>
          <w:rtl/>
          <w:lang w:bidi="ar-IQ"/>
        </w:rPr>
        <w:t xml:space="preserve"> , و</w:t>
      </w:r>
      <w:r w:rsidR="000A6195">
        <w:rPr>
          <w:rFonts w:cs="Arial" w:hint="cs"/>
          <w:sz w:val="32"/>
          <w:szCs w:val="32"/>
          <w:rtl/>
          <w:lang w:bidi="ar-IQ"/>
        </w:rPr>
        <w:t>(</w:t>
      </w:r>
      <w:r w:rsidR="001F4677">
        <w:rPr>
          <w:rFonts w:cs="Arial" w:hint="cs"/>
          <w:sz w:val="32"/>
          <w:szCs w:val="32"/>
          <w:rtl/>
          <w:lang w:bidi="ar-IQ"/>
        </w:rPr>
        <w:t>مفرد وجمع</w:t>
      </w:r>
      <w:r w:rsidR="000A6195">
        <w:rPr>
          <w:rFonts w:cs="Arial" w:hint="cs"/>
          <w:sz w:val="32"/>
          <w:szCs w:val="32"/>
          <w:rtl/>
          <w:lang w:bidi="ar-IQ"/>
        </w:rPr>
        <w:t>)</w:t>
      </w:r>
      <w:r w:rsidR="001F4677">
        <w:rPr>
          <w:rFonts w:cs="Arial" w:hint="cs"/>
          <w:sz w:val="32"/>
          <w:szCs w:val="32"/>
          <w:rtl/>
          <w:lang w:bidi="ar-IQ"/>
        </w:rPr>
        <w:t>, و</w:t>
      </w:r>
      <w:r w:rsidR="000A6195">
        <w:rPr>
          <w:rFonts w:cs="Arial" w:hint="cs"/>
          <w:sz w:val="32"/>
          <w:szCs w:val="32"/>
          <w:rtl/>
          <w:lang w:bidi="ar-IQ"/>
        </w:rPr>
        <w:t>(</w:t>
      </w:r>
      <w:r w:rsidR="001F4677">
        <w:rPr>
          <w:rFonts w:cs="Arial" w:hint="cs"/>
          <w:sz w:val="32"/>
          <w:szCs w:val="32"/>
          <w:rtl/>
          <w:lang w:bidi="ar-IQ"/>
        </w:rPr>
        <w:t>مذكر ومؤنث</w:t>
      </w:r>
      <w:r w:rsidR="000A6195">
        <w:rPr>
          <w:rFonts w:cs="Arial" w:hint="cs"/>
          <w:sz w:val="32"/>
          <w:szCs w:val="32"/>
          <w:rtl/>
          <w:lang w:bidi="ar-IQ"/>
        </w:rPr>
        <w:t>)</w:t>
      </w:r>
      <w:r w:rsidR="007A4E87">
        <w:rPr>
          <w:rFonts w:cs="Arial" w:hint="cs"/>
          <w:sz w:val="32"/>
          <w:szCs w:val="32"/>
          <w:rtl/>
          <w:lang w:bidi="ar-IQ"/>
        </w:rPr>
        <w:t xml:space="preserve"> ويصنف كل قسم من هذه الثنائيات بحسب الخفة والثقل و بحسب الأكثر تمكناً.</w:t>
      </w:r>
    </w:p>
    <w:p w:rsidR="007A4E87" w:rsidRPr="004152FA" w:rsidRDefault="007A4E87" w:rsidP="004152FA">
      <w:pPr>
        <w:pStyle w:val="a3"/>
        <w:numPr>
          <w:ilvl w:val="0"/>
          <w:numId w:val="17"/>
        </w:numPr>
        <w:spacing w:line="360" w:lineRule="auto"/>
        <w:rPr>
          <w:rFonts w:cs="Arial"/>
          <w:b/>
          <w:bCs/>
          <w:sz w:val="32"/>
          <w:szCs w:val="32"/>
          <w:rtl/>
          <w:lang w:bidi="ar-IQ"/>
        </w:rPr>
      </w:pPr>
      <w:r w:rsidRPr="004152FA">
        <w:rPr>
          <w:rFonts w:cs="Arial"/>
          <w:b/>
          <w:bCs/>
          <w:sz w:val="32"/>
          <w:szCs w:val="32"/>
          <w:rtl/>
          <w:lang w:bidi="ar-IQ"/>
        </w:rPr>
        <w:t xml:space="preserve">أعلم أن النكرة أخفُّ عليهم من المعرفة، وهي أشدُّ تمكُّنا؛ لأنّ النكرة أولّ، ثم يَدْخلُ عليها ما تُعَرَّف به. </w:t>
      </w:r>
    </w:p>
    <w:p w:rsidR="007A4E87" w:rsidRPr="004152FA" w:rsidRDefault="007A4E87" w:rsidP="004152FA">
      <w:pPr>
        <w:pStyle w:val="a3"/>
        <w:numPr>
          <w:ilvl w:val="0"/>
          <w:numId w:val="17"/>
        </w:numPr>
        <w:spacing w:line="360" w:lineRule="auto"/>
        <w:rPr>
          <w:rFonts w:cs="Arial"/>
          <w:b/>
          <w:bCs/>
          <w:sz w:val="32"/>
          <w:szCs w:val="32"/>
          <w:rtl/>
          <w:lang w:bidi="ar-IQ"/>
        </w:rPr>
      </w:pPr>
      <w:r w:rsidRPr="004152FA">
        <w:rPr>
          <w:rFonts w:cs="Arial"/>
          <w:b/>
          <w:bCs/>
          <w:sz w:val="32"/>
          <w:szCs w:val="32"/>
          <w:rtl/>
          <w:lang w:bidi="ar-IQ"/>
        </w:rPr>
        <w:t>أعلم أن الواحد أشدُّ تمكنا</w:t>
      </w:r>
      <w:r w:rsidR="004152FA" w:rsidRPr="004152FA">
        <w:rPr>
          <w:rFonts w:cs="Arial"/>
          <w:b/>
          <w:bCs/>
          <w:sz w:val="32"/>
          <w:szCs w:val="32"/>
          <w:rtl/>
          <w:lang w:bidi="ar-IQ"/>
        </w:rPr>
        <w:t xml:space="preserve"> من الجميع، لأنّ الواحد الأوّل</w:t>
      </w:r>
      <w:r w:rsidR="004152FA" w:rsidRPr="004152FA">
        <w:rPr>
          <w:rFonts w:cs="Arial" w:hint="cs"/>
          <w:b/>
          <w:bCs/>
          <w:sz w:val="32"/>
          <w:szCs w:val="32"/>
          <w:rtl/>
          <w:lang w:bidi="ar-IQ"/>
        </w:rPr>
        <w:t>.</w:t>
      </w:r>
    </w:p>
    <w:p w:rsidR="007A4E87" w:rsidRPr="004152FA" w:rsidRDefault="007A4E87" w:rsidP="004152FA">
      <w:pPr>
        <w:pStyle w:val="a3"/>
        <w:numPr>
          <w:ilvl w:val="0"/>
          <w:numId w:val="17"/>
        </w:numPr>
        <w:spacing w:line="360" w:lineRule="auto"/>
        <w:jc w:val="mediumKashida"/>
        <w:rPr>
          <w:rFonts w:cs="Arial"/>
          <w:b/>
          <w:bCs/>
          <w:sz w:val="32"/>
          <w:szCs w:val="32"/>
          <w:lang w:bidi="ar-IQ"/>
        </w:rPr>
      </w:pPr>
      <w:r w:rsidRPr="004152FA">
        <w:rPr>
          <w:rFonts w:cs="Arial"/>
          <w:b/>
          <w:bCs/>
          <w:sz w:val="32"/>
          <w:szCs w:val="32"/>
          <w:rtl/>
          <w:lang w:bidi="ar-IQ"/>
        </w:rPr>
        <w:t>اعلم أن المذكَّر أخفّ عليهم من المؤنّث لأنّ المذكر أوّل، وهو أشدُّ تمكنا، وإنّما يخرج التأنيثُ من التذكير</w:t>
      </w:r>
      <w:r w:rsidR="004152FA" w:rsidRPr="004152FA">
        <w:rPr>
          <w:rFonts w:cs="Arial" w:hint="cs"/>
          <w:b/>
          <w:bCs/>
          <w:sz w:val="32"/>
          <w:szCs w:val="32"/>
          <w:rtl/>
          <w:lang w:bidi="ar-IQ"/>
        </w:rPr>
        <w:t>.</w:t>
      </w:r>
    </w:p>
    <w:p w:rsidR="005D092C" w:rsidRDefault="004A7102" w:rsidP="004152FA">
      <w:pPr>
        <w:pStyle w:val="a3"/>
        <w:spacing w:line="360" w:lineRule="auto"/>
        <w:ind w:left="1080"/>
        <w:jc w:val="mediumKashida"/>
        <w:rPr>
          <w:rFonts w:cs="Arial"/>
          <w:sz w:val="32"/>
          <w:szCs w:val="32"/>
          <w:rtl/>
          <w:lang w:bidi="ar-IQ"/>
        </w:rPr>
      </w:pPr>
      <w:r>
        <w:rPr>
          <w:rFonts w:cs="Arial" w:hint="cs"/>
          <w:sz w:val="32"/>
          <w:szCs w:val="32"/>
          <w:rtl/>
          <w:lang w:bidi="ar-IQ"/>
        </w:rPr>
        <w:t xml:space="preserve">الملاحظ أنّه اعتمد في تصنيفه هذه الاقسام </w:t>
      </w:r>
      <w:r w:rsidR="005D092C">
        <w:rPr>
          <w:rFonts w:cs="Arial" w:hint="cs"/>
          <w:sz w:val="32"/>
          <w:szCs w:val="32"/>
          <w:rtl/>
          <w:lang w:bidi="ar-IQ"/>
        </w:rPr>
        <w:t>أحوالَ تلك المفاهيم وتم له ذلك في مسلكين:</w:t>
      </w:r>
    </w:p>
    <w:p w:rsidR="00076ED3" w:rsidRDefault="005D092C" w:rsidP="005D092C">
      <w:pPr>
        <w:pStyle w:val="a3"/>
        <w:numPr>
          <w:ilvl w:val="0"/>
          <w:numId w:val="18"/>
        </w:numPr>
        <w:spacing w:line="360" w:lineRule="auto"/>
        <w:jc w:val="mediumKashida"/>
        <w:rPr>
          <w:rFonts w:cs="Arial"/>
          <w:sz w:val="32"/>
          <w:szCs w:val="32"/>
          <w:lang w:bidi="ar-IQ"/>
        </w:rPr>
      </w:pPr>
      <w:r>
        <w:rPr>
          <w:rFonts w:cs="Arial" w:hint="cs"/>
          <w:sz w:val="32"/>
          <w:szCs w:val="32"/>
          <w:rtl/>
          <w:lang w:bidi="ar-IQ"/>
        </w:rPr>
        <w:t>حال ال</w:t>
      </w:r>
      <w:r w:rsidR="00364CEC">
        <w:rPr>
          <w:rFonts w:cs="Arial" w:hint="cs"/>
          <w:sz w:val="32"/>
          <w:szCs w:val="32"/>
          <w:rtl/>
          <w:lang w:bidi="ar-IQ"/>
        </w:rPr>
        <w:t>أ</w:t>
      </w:r>
      <w:r>
        <w:rPr>
          <w:rFonts w:cs="Arial" w:hint="cs"/>
          <w:sz w:val="32"/>
          <w:szCs w:val="32"/>
          <w:rtl/>
          <w:lang w:bidi="ar-IQ"/>
        </w:rPr>
        <w:t xml:space="preserve">ولية والأسبقية الوجودية </w:t>
      </w:r>
      <w:r w:rsidR="00076ED3">
        <w:rPr>
          <w:rFonts w:cs="Arial" w:hint="cs"/>
          <w:sz w:val="32"/>
          <w:szCs w:val="32"/>
          <w:rtl/>
          <w:lang w:bidi="ar-IQ"/>
        </w:rPr>
        <w:t>التي رصدها في النكرة والمفرد والمذكر.</w:t>
      </w:r>
    </w:p>
    <w:p w:rsidR="004152FA" w:rsidRDefault="00076ED3" w:rsidP="005D092C">
      <w:pPr>
        <w:pStyle w:val="a3"/>
        <w:numPr>
          <w:ilvl w:val="0"/>
          <w:numId w:val="18"/>
        </w:numPr>
        <w:spacing w:line="360" w:lineRule="auto"/>
        <w:jc w:val="mediumKashida"/>
        <w:rPr>
          <w:rFonts w:cs="Arial"/>
          <w:sz w:val="32"/>
          <w:szCs w:val="32"/>
          <w:lang w:bidi="ar-IQ"/>
        </w:rPr>
      </w:pPr>
      <w:r>
        <w:rPr>
          <w:rFonts w:cs="Arial" w:hint="cs"/>
          <w:sz w:val="32"/>
          <w:szCs w:val="32"/>
          <w:rtl/>
          <w:lang w:bidi="ar-IQ"/>
        </w:rPr>
        <w:t xml:space="preserve"> حال التمكن والتمتع بأحوال لفظية متعددة</w:t>
      </w:r>
      <w:r w:rsidR="004A7102">
        <w:rPr>
          <w:rFonts w:cs="Arial" w:hint="cs"/>
          <w:sz w:val="32"/>
          <w:szCs w:val="32"/>
          <w:rtl/>
          <w:lang w:bidi="ar-IQ"/>
        </w:rPr>
        <w:t xml:space="preserve"> </w:t>
      </w:r>
      <w:r>
        <w:rPr>
          <w:rFonts w:cs="Arial" w:hint="cs"/>
          <w:sz w:val="32"/>
          <w:szCs w:val="32"/>
          <w:rtl/>
          <w:lang w:bidi="ar-IQ"/>
        </w:rPr>
        <w:t xml:space="preserve">التي رصدها في </w:t>
      </w:r>
      <w:r w:rsidR="006366D2">
        <w:rPr>
          <w:rFonts w:cs="Arial" w:hint="cs"/>
          <w:sz w:val="32"/>
          <w:szCs w:val="32"/>
          <w:rtl/>
          <w:lang w:bidi="ar-IQ"/>
        </w:rPr>
        <w:t>النكرة والمفرد والمذكر.</w:t>
      </w:r>
    </w:p>
    <w:p w:rsidR="006366D2" w:rsidRDefault="006366D2" w:rsidP="006366D2">
      <w:pPr>
        <w:spacing w:line="360" w:lineRule="auto"/>
        <w:ind w:left="1080"/>
        <w:jc w:val="mediumKashida"/>
        <w:rPr>
          <w:rFonts w:cs="Arial"/>
          <w:sz w:val="32"/>
          <w:szCs w:val="32"/>
          <w:rtl/>
          <w:lang w:bidi="ar-IQ"/>
        </w:rPr>
      </w:pPr>
      <w:r>
        <w:rPr>
          <w:rFonts w:cs="Arial" w:hint="cs"/>
          <w:sz w:val="32"/>
          <w:szCs w:val="32"/>
          <w:rtl/>
          <w:lang w:bidi="ar-IQ"/>
        </w:rPr>
        <w:t>بيد أنّ سيبويه لم يقتصر على هذين المسلكين بل</w:t>
      </w:r>
      <w:r w:rsidR="00310810">
        <w:rPr>
          <w:rFonts w:cs="Arial" w:hint="cs"/>
          <w:sz w:val="32"/>
          <w:szCs w:val="32"/>
          <w:rtl/>
          <w:lang w:bidi="ar-IQ"/>
        </w:rPr>
        <w:t xml:space="preserve"> اعتمد مسالك أخرى في رصد أحوال الكلم وإن كان بعض تلك المسالك يتداخل بشكل </w:t>
      </w:r>
      <w:r w:rsidR="00895040">
        <w:rPr>
          <w:rFonts w:cs="Arial" w:hint="cs"/>
          <w:sz w:val="32"/>
          <w:szCs w:val="32"/>
          <w:rtl/>
          <w:lang w:bidi="ar-IQ"/>
        </w:rPr>
        <w:t>أو آخر معهما على وفق ما سنبينه:</w:t>
      </w:r>
    </w:p>
    <w:p w:rsidR="00364CEC" w:rsidRPr="00331F0B" w:rsidRDefault="00364CEC" w:rsidP="006366D2">
      <w:pPr>
        <w:spacing w:line="360" w:lineRule="auto"/>
        <w:ind w:left="1080"/>
        <w:jc w:val="mediumKashida"/>
        <w:rPr>
          <w:rFonts w:cs="Arial"/>
          <w:b/>
          <w:bCs/>
          <w:sz w:val="32"/>
          <w:szCs w:val="32"/>
          <w:rtl/>
          <w:lang w:bidi="ar-IQ"/>
        </w:rPr>
      </w:pPr>
      <w:r w:rsidRPr="00331F0B">
        <w:rPr>
          <w:rFonts w:ascii="Arial" w:hAnsi="Arial" w:cs="Arial"/>
          <w:b/>
          <w:bCs/>
          <w:sz w:val="32"/>
          <w:szCs w:val="32"/>
          <w:rtl/>
          <w:lang w:bidi="ar-IQ"/>
        </w:rPr>
        <w:t>●</w:t>
      </w:r>
      <w:r w:rsidRPr="00331F0B">
        <w:rPr>
          <w:rFonts w:cs="Arial" w:hint="cs"/>
          <w:b/>
          <w:bCs/>
          <w:sz w:val="32"/>
          <w:szCs w:val="32"/>
          <w:rtl/>
          <w:lang w:bidi="ar-IQ"/>
        </w:rPr>
        <w:t xml:space="preserve"> اللفظ والمعنى:</w:t>
      </w:r>
    </w:p>
    <w:p w:rsidR="00364CEC" w:rsidRDefault="005A7DCD" w:rsidP="00343099">
      <w:pPr>
        <w:spacing w:line="360" w:lineRule="auto"/>
        <w:ind w:left="1080"/>
        <w:jc w:val="mediumKashida"/>
        <w:rPr>
          <w:rFonts w:cs="Arial"/>
          <w:sz w:val="32"/>
          <w:szCs w:val="32"/>
          <w:rtl/>
          <w:lang w:bidi="ar-IQ"/>
        </w:rPr>
      </w:pPr>
      <w:r>
        <w:rPr>
          <w:rFonts w:cs="Arial" w:hint="cs"/>
          <w:sz w:val="32"/>
          <w:szCs w:val="32"/>
          <w:rtl/>
          <w:lang w:bidi="ar-IQ"/>
        </w:rPr>
        <w:t xml:space="preserve">   </w:t>
      </w:r>
      <w:r w:rsidR="0003349E">
        <w:rPr>
          <w:rFonts w:cs="Arial" w:hint="cs"/>
          <w:sz w:val="32"/>
          <w:szCs w:val="32"/>
          <w:rtl/>
          <w:lang w:bidi="ar-IQ"/>
        </w:rPr>
        <w:t>اللفظ يمثل الشق الأول من هذه الثنائية</w:t>
      </w:r>
      <w:r w:rsidR="00820640">
        <w:rPr>
          <w:rFonts w:cs="Arial" w:hint="cs"/>
          <w:sz w:val="32"/>
          <w:szCs w:val="32"/>
          <w:rtl/>
          <w:lang w:bidi="ar-IQ"/>
        </w:rPr>
        <w:t xml:space="preserve"> ويمكن رصده من زوايا عدة , ولعل الحالة الإعرابية من أبرز تلك الزوايا ارتباطا بالحالة التركيبية التي عني سيبويه بها في كتابه </w:t>
      </w:r>
      <w:r w:rsidR="008606FF">
        <w:rPr>
          <w:rFonts w:cs="Arial" w:hint="cs"/>
          <w:sz w:val="32"/>
          <w:szCs w:val="32"/>
          <w:rtl/>
          <w:lang w:bidi="ar-IQ"/>
        </w:rPr>
        <w:t>وهي تعكس الصورة التي يظهر فيها اللفظ متسما</w:t>
      </w:r>
      <w:r w:rsidR="00343099">
        <w:rPr>
          <w:rFonts w:cs="Arial" w:hint="cs"/>
          <w:sz w:val="32"/>
          <w:szCs w:val="32"/>
          <w:rtl/>
          <w:lang w:bidi="ar-IQ"/>
        </w:rPr>
        <w:t>ً بالرفع أو النصب أو الجر أو الجزم إلى غيرها من الأحوال التي يتلبس بها اللفظ.</w:t>
      </w:r>
    </w:p>
    <w:p w:rsidR="00D624CF" w:rsidRDefault="005A7DCD" w:rsidP="00D624CF">
      <w:pPr>
        <w:spacing w:line="360" w:lineRule="auto"/>
        <w:ind w:left="1080"/>
        <w:jc w:val="mediumKashida"/>
        <w:rPr>
          <w:rFonts w:cs="Arial"/>
          <w:sz w:val="32"/>
          <w:szCs w:val="32"/>
          <w:rtl/>
          <w:lang w:bidi="ar-IQ"/>
        </w:rPr>
      </w:pPr>
      <w:r>
        <w:rPr>
          <w:rFonts w:cs="Arial" w:hint="cs"/>
          <w:sz w:val="32"/>
          <w:szCs w:val="32"/>
          <w:rtl/>
          <w:lang w:bidi="ar-IQ"/>
        </w:rPr>
        <w:lastRenderedPageBreak/>
        <w:t xml:space="preserve">   </w:t>
      </w:r>
      <w:r w:rsidR="004A3B1B">
        <w:rPr>
          <w:rFonts w:cs="Arial" w:hint="cs"/>
          <w:sz w:val="32"/>
          <w:szCs w:val="32"/>
          <w:rtl/>
          <w:lang w:bidi="ar-IQ"/>
        </w:rPr>
        <w:t xml:space="preserve">فيلحظ أن الكتاب قد اعتمد هذه الأحوال في تبيين الحكم الذي يجري على </w:t>
      </w:r>
      <w:r w:rsidR="00092912">
        <w:rPr>
          <w:rFonts w:cs="Arial" w:hint="cs"/>
          <w:sz w:val="32"/>
          <w:szCs w:val="32"/>
          <w:rtl/>
          <w:lang w:bidi="ar-IQ"/>
        </w:rPr>
        <w:t>بعض المفاهيم من ذلك ما يلحظ في حوار سيبويه مع أستاذه الخليل:</w:t>
      </w:r>
      <w:r w:rsidR="00D624CF">
        <w:rPr>
          <w:rFonts w:cs="Arial" w:hint="cs"/>
          <w:sz w:val="32"/>
          <w:szCs w:val="32"/>
          <w:rtl/>
          <w:lang w:bidi="ar-IQ"/>
        </w:rPr>
        <w:t xml:space="preserve"> </w:t>
      </w:r>
      <w:r w:rsidR="00770280">
        <w:rPr>
          <w:rFonts w:cs="Arial" w:hint="cs"/>
          <w:sz w:val="32"/>
          <w:szCs w:val="32"/>
          <w:rtl/>
          <w:lang w:bidi="ar-IQ"/>
        </w:rPr>
        <w:t>((</w:t>
      </w:r>
      <w:r w:rsidR="00770280" w:rsidRPr="00770280">
        <w:rPr>
          <w:rFonts w:cs="Arial"/>
          <w:sz w:val="32"/>
          <w:szCs w:val="32"/>
          <w:rtl/>
          <w:lang w:bidi="ar-IQ"/>
        </w:rPr>
        <w:t>سألت الخليل عن رجل يسمى بجوارٍ، فقال: هو في حال الجر والرفع بمنزلته قبل أن يكون اسماً.</w:t>
      </w:r>
      <w:r w:rsidR="00D624CF">
        <w:rPr>
          <w:rFonts w:cs="Arial" w:hint="cs"/>
          <w:sz w:val="32"/>
          <w:szCs w:val="32"/>
          <w:rtl/>
          <w:lang w:bidi="ar-IQ"/>
        </w:rPr>
        <w:t>..</w:t>
      </w:r>
      <w:r w:rsidR="00D624CF" w:rsidRPr="00D624CF">
        <w:rPr>
          <w:rtl/>
        </w:rPr>
        <w:t xml:space="preserve"> </w:t>
      </w:r>
      <w:r w:rsidR="00D624CF" w:rsidRPr="00D624CF">
        <w:rPr>
          <w:rFonts w:cs="Arial"/>
          <w:sz w:val="32"/>
          <w:szCs w:val="32"/>
          <w:rtl/>
          <w:lang w:bidi="ar-IQ"/>
        </w:rPr>
        <w:t>وسألته عن قاضٍ اسم امرأة، فقال: مصروفة في حال الرفع والجر</w:t>
      </w:r>
      <w:r w:rsidR="00D624CF">
        <w:rPr>
          <w:rFonts w:cs="Arial" w:hint="cs"/>
          <w:sz w:val="32"/>
          <w:szCs w:val="32"/>
          <w:rtl/>
          <w:lang w:bidi="ar-IQ"/>
        </w:rPr>
        <w:t>))</w:t>
      </w:r>
      <w:r w:rsidR="00D624CF" w:rsidRPr="00392B82">
        <w:rPr>
          <w:rFonts w:asciiTheme="majorBidi" w:hAnsiTheme="majorBidi" w:cstheme="majorBidi" w:hint="cs"/>
          <w:sz w:val="28"/>
          <w:szCs w:val="28"/>
          <w:vertAlign w:val="superscript"/>
          <w:rtl/>
          <w:lang w:bidi="ar-IQ"/>
        </w:rPr>
        <w:t>(</w:t>
      </w:r>
      <w:r w:rsidR="00D624CF" w:rsidRPr="00392B82">
        <w:rPr>
          <w:rStyle w:val="a6"/>
          <w:rFonts w:asciiTheme="majorBidi" w:hAnsiTheme="majorBidi" w:cstheme="majorBidi"/>
          <w:sz w:val="28"/>
          <w:szCs w:val="28"/>
          <w:rtl/>
          <w:lang w:bidi="ar-IQ"/>
        </w:rPr>
        <w:footnoteReference w:id="7"/>
      </w:r>
      <w:r w:rsidR="00D624CF" w:rsidRPr="00392B82">
        <w:rPr>
          <w:rFonts w:asciiTheme="majorBidi" w:hAnsiTheme="majorBidi" w:cstheme="majorBidi" w:hint="cs"/>
          <w:sz w:val="28"/>
          <w:szCs w:val="28"/>
          <w:vertAlign w:val="superscript"/>
          <w:rtl/>
          <w:lang w:bidi="ar-IQ"/>
        </w:rPr>
        <w:t>)</w:t>
      </w:r>
      <w:r w:rsidR="00D624CF">
        <w:rPr>
          <w:rFonts w:cs="Arial" w:hint="cs"/>
          <w:sz w:val="32"/>
          <w:szCs w:val="32"/>
          <w:rtl/>
          <w:lang w:bidi="ar-IQ"/>
        </w:rPr>
        <w:t xml:space="preserve">. </w:t>
      </w:r>
      <w:r w:rsidR="00405681">
        <w:rPr>
          <w:rFonts w:cs="Arial" w:hint="cs"/>
          <w:sz w:val="32"/>
          <w:szCs w:val="32"/>
          <w:rtl/>
          <w:lang w:bidi="ar-IQ"/>
        </w:rPr>
        <w:t>فيلحظ أنه يعلق حكم التعامل مع المثال الذي سأل عنه بصورته اللفظية أو حالته التي يكتسبها في التركيب.</w:t>
      </w:r>
    </w:p>
    <w:p w:rsidR="004D670F" w:rsidRDefault="005A7DCD" w:rsidP="004D670F">
      <w:pPr>
        <w:spacing w:line="360" w:lineRule="auto"/>
        <w:ind w:left="1080"/>
        <w:jc w:val="mediumKashida"/>
        <w:rPr>
          <w:rFonts w:cs="Arial"/>
          <w:sz w:val="32"/>
          <w:szCs w:val="32"/>
          <w:rtl/>
          <w:lang w:bidi="ar-IQ"/>
        </w:rPr>
      </w:pPr>
      <w:r>
        <w:rPr>
          <w:rFonts w:cs="Arial" w:hint="cs"/>
          <w:sz w:val="32"/>
          <w:szCs w:val="32"/>
          <w:rtl/>
          <w:lang w:bidi="ar-IQ"/>
        </w:rPr>
        <w:t xml:space="preserve">   </w:t>
      </w:r>
      <w:r w:rsidR="0041505C">
        <w:rPr>
          <w:rFonts w:cs="Arial" w:hint="cs"/>
          <w:sz w:val="32"/>
          <w:szCs w:val="32"/>
          <w:rtl/>
          <w:lang w:bidi="ar-IQ"/>
        </w:rPr>
        <w:t xml:space="preserve">ومن المواضع التي </w:t>
      </w:r>
      <w:r w:rsidR="009B4A04">
        <w:rPr>
          <w:rFonts w:cs="Arial" w:hint="cs"/>
          <w:sz w:val="32"/>
          <w:szCs w:val="32"/>
          <w:rtl/>
          <w:lang w:bidi="ar-IQ"/>
        </w:rPr>
        <w:t>ت</w:t>
      </w:r>
      <w:r w:rsidR="0041505C">
        <w:rPr>
          <w:rFonts w:cs="Arial" w:hint="cs"/>
          <w:sz w:val="32"/>
          <w:szCs w:val="32"/>
          <w:rtl/>
          <w:lang w:bidi="ar-IQ"/>
        </w:rPr>
        <w:t>بين</w:t>
      </w:r>
      <w:r w:rsidR="009B4A04">
        <w:rPr>
          <w:rFonts w:cs="Arial" w:hint="cs"/>
          <w:sz w:val="32"/>
          <w:szCs w:val="32"/>
          <w:rtl/>
          <w:lang w:bidi="ar-IQ"/>
        </w:rPr>
        <w:t xml:space="preserve"> اعتماد سيبويه </w:t>
      </w:r>
      <w:r w:rsidR="0041505C">
        <w:rPr>
          <w:rFonts w:cs="Arial" w:hint="cs"/>
          <w:sz w:val="32"/>
          <w:szCs w:val="32"/>
          <w:rtl/>
          <w:lang w:bidi="ar-IQ"/>
        </w:rPr>
        <w:t>الحالة ا</w:t>
      </w:r>
      <w:r w:rsidR="00710724">
        <w:rPr>
          <w:rFonts w:cs="Arial" w:hint="cs"/>
          <w:sz w:val="32"/>
          <w:szCs w:val="32"/>
          <w:rtl/>
          <w:lang w:bidi="ar-IQ"/>
        </w:rPr>
        <w:t xml:space="preserve">للفظية ما يلحظ في معرض حديثه عن التأثير اللفظي لأحد أنواع </w:t>
      </w:r>
      <w:r w:rsidR="0041505C">
        <w:rPr>
          <w:rFonts w:cs="Arial" w:hint="cs"/>
          <w:sz w:val="32"/>
          <w:szCs w:val="32"/>
          <w:rtl/>
          <w:lang w:bidi="ar-IQ"/>
        </w:rPr>
        <w:t>(لا)</w:t>
      </w:r>
      <w:r w:rsidR="00710724">
        <w:rPr>
          <w:rFonts w:cs="Arial" w:hint="cs"/>
          <w:sz w:val="32"/>
          <w:szCs w:val="32"/>
          <w:rtl/>
          <w:lang w:bidi="ar-IQ"/>
        </w:rPr>
        <w:t xml:space="preserve"> فيما بعدها فيقول</w:t>
      </w:r>
      <w:r w:rsidR="002258A8">
        <w:rPr>
          <w:rFonts w:cs="Arial" w:hint="cs"/>
          <w:sz w:val="32"/>
          <w:szCs w:val="32"/>
          <w:rtl/>
          <w:lang w:bidi="ar-IQ"/>
        </w:rPr>
        <w:t xml:space="preserve"> </w:t>
      </w:r>
      <w:r w:rsidR="00710724">
        <w:rPr>
          <w:rFonts w:cs="Arial" w:hint="cs"/>
          <w:sz w:val="32"/>
          <w:szCs w:val="32"/>
          <w:rtl/>
          <w:lang w:bidi="ar-IQ"/>
        </w:rPr>
        <w:t>:</w:t>
      </w:r>
      <w:r w:rsidR="00636202">
        <w:rPr>
          <w:rFonts w:cs="Arial" w:hint="cs"/>
          <w:sz w:val="32"/>
          <w:szCs w:val="32"/>
          <w:rtl/>
          <w:lang w:bidi="ar-IQ"/>
        </w:rPr>
        <w:t xml:space="preserve"> </w:t>
      </w:r>
      <w:r w:rsidR="000A0452">
        <w:rPr>
          <w:rFonts w:cs="Arial" w:hint="cs"/>
          <w:sz w:val="32"/>
          <w:szCs w:val="32"/>
          <w:rtl/>
          <w:lang w:bidi="ar-IQ"/>
        </w:rPr>
        <w:t>((</w:t>
      </w:r>
      <w:r w:rsidR="0041505C" w:rsidRPr="0041505C">
        <w:rPr>
          <w:rFonts w:cs="Arial"/>
          <w:sz w:val="32"/>
          <w:szCs w:val="32"/>
          <w:rtl/>
          <w:lang w:bidi="ar-IQ"/>
        </w:rPr>
        <w:t>ألا تراها تدخل على المجرور فلا تغيره عن حاله، تقول: مررت برجلٍ لا قائمٍ ولا قاعدٍ. وتدخل</w:t>
      </w:r>
      <w:r w:rsidR="000A0452">
        <w:rPr>
          <w:rFonts w:cs="Arial" w:hint="cs"/>
          <w:sz w:val="32"/>
          <w:szCs w:val="32"/>
          <w:rtl/>
          <w:lang w:bidi="ar-IQ"/>
        </w:rPr>
        <w:t xml:space="preserve"> </w:t>
      </w:r>
      <w:r w:rsidR="000A0452" w:rsidRPr="000A0452">
        <w:rPr>
          <w:rFonts w:cs="Arial"/>
          <w:sz w:val="32"/>
          <w:szCs w:val="32"/>
          <w:rtl/>
          <w:lang w:bidi="ar-IQ"/>
        </w:rPr>
        <w:t>على النصب فلا تغيره عن حاله، تقول: لا مرحباً ولا أهلاً، فلا تغير الشيء عن حاله التي كان عليها قبل أن تنفيه، ولا تنفيه مغيراً عن حاله، يعني في الإعراب التي كان عليها، فصار ما بعدها معها بمنزلة حرف واحد ليست فيه لا</w:t>
      </w:r>
      <w:r w:rsidR="000A0452">
        <w:rPr>
          <w:rFonts w:cs="Arial" w:hint="cs"/>
          <w:sz w:val="32"/>
          <w:szCs w:val="32"/>
          <w:rtl/>
          <w:lang w:bidi="ar-IQ"/>
        </w:rPr>
        <w:t>))</w:t>
      </w:r>
      <w:r w:rsidR="00DB14A6" w:rsidRPr="00392B82">
        <w:rPr>
          <w:rFonts w:asciiTheme="majorBidi" w:hAnsiTheme="majorBidi" w:cstheme="majorBidi" w:hint="cs"/>
          <w:sz w:val="28"/>
          <w:szCs w:val="28"/>
          <w:vertAlign w:val="superscript"/>
          <w:rtl/>
          <w:lang w:bidi="ar-IQ"/>
        </w:rPr>
        <w:t>(</w:t>
      </w:r>
      <w:r w:rsidR="00DB14A6" w:rsidRPr="00392B82">
        <w:rPr>
          <w:rStyle w:val="a6"/>
          <w:rFonts w:asciiTheme="majorBidi" w:hAnsiTheme="majorBidi" w:cstheme="majorBidi"/>
          <w:sz w:val="28"/>
          <w:szCs w:val="28"/>
          <w:rtl/>
          <w:lang w:bidi="ar-IQ"/>
        </w:rPr>
        <w:footnoteReference w:id="8"/>
      </w:r>
      <w:r w:rsidR="00DB14A6" w:rsidRPr="00392B82">
        <w:rPr>
          <w:rFonts w:asciiTheme="majorBidi" w:hAnsiTheme="majorBidi" w:cstheme="majorBidi" w:hint="cs"/>
          <w:sz w:val="28"/>
          <w:szCs w:val="28"/>
          <w:vertAlign w:val="superscript"/>
          <w:rtl/>
          <w:lang w:bidi="ar-IQ"/>
        </w:rPr>
        <w:t>)</w:t>
      </w:r>
      <w:r w:rsidR="002258A8">
        <w:rPr>
          <w:rFonts w:cs="Arial" w:hint="cs"/>
          <w:sz w:val="32"/>
          <w:szCs w:val="32"/>
          <w:rtl/>
          <w:lang w:bidi="ar-IQ"/>
        </w:rPr>
        <w:t xml:space="preserve">. </w:t>
      </w:r>
    </w:p>
    <w:p w:rsidR="004D670F" w:rsidRDefault="005A7DCD" w:rsidP="004D670F">
      <w:pPr>
        <w:spacing w:line="360" w:lineRule="auto"/>
        <w:ind w:left="1080"/>
        <w:jc w:val="mediumKashida"/>
        <w:rPr>
          <w:rFonts w:cs="Arial"/>
          <w:sz w:val="32"/>
          <w:szCs w:val="32"/>
          <w:rtl/>
          <w:lang w:bidi="ar-IQ"/>
        </w:rPr>
      </w:pPr>
      <w:r>
        <w:rPr>
          <w:rFonts w:cs="Arial" w:hint="cs"/>
          <w:sz w:val="32"/>
          <w:szCs w:val="32"/>
          <w:rtl/>
          <w:lang w:bidi="ar-IQ"/>
        </w:rPr>
        <w:t xml:space="preserve">  </w:t>
      </w:r>
      <w:r w:rsidR="004D670F">
        <w:rPr>
          <w:rFonts w:cs="Arial" w:hint="cs"/>
          <w:sz w:val="32"/>
          <w:szCs w:val="32"/>
          <w:rtl/>
          <w:lang w:bidi="ar-IQ"/>
        </w:rPr>
        <w:t xml:space="preserve">  </w:t>
      </w:r>
      <w:r w:rsidR="00567DC9">
        <w:rPr>
          <w:rFonts w:cs="Arial" w:hint="cs"/>
          <w:sz w:val="32"/>
          <w:szCs w:val="32"/>
          <w:rtl/>
          <w:lang w:bidi="ar-IQ"/>
        </w:rPr>
        <w:t xml:space="preserve">ولا يقتصر سيبويه في رصد أحوال الكلم على الصورة اللفظية بل يفيد من المعنى الذي تتلبس به اللفظة ولا سيما الماني التي تمثل الوظائف النحويه كالفاعلية والمفعولية والابتداء إلى غيرذلك من أحوال المعنى التي </w:t>
      </w:r>
      <w:r w:rsidR="00140B9F">
        <w:rPr>
          <w:rFonts w:cs="Arial" w:hint="cs"/>
          <w:sz w:val="32"/>
          <w:szCs w:val="32"/>
          <w:rtl/>
          <w:lang w:bidi="ar-IQ"/>
        </w:rPr>
        <w:t>يعلق سيبويه بها أحكامه التي يطلقها.</w:t>
      </w:r>
      <w:r w:rsidR="00567DC9">
        <w:rPr>
          <w:rFonts w:cs="Arial" w:hint="cs"/>
          <w:sz w:val="32"/>
          <w:szCs w:val="32"/>
          <w:rtl/>
          <w:lang w:bidi="ar-IQ"/>
        </w:rPr>
        <w:t xml:space="preserve"> </w:t>
      </w:r>
      <w:r w:rsidR="00931068">
        <w:rPr>
          <w:rFonts w:cs="Arial" w:hint="cs"/>
          <w:sz w:val="32"/>
          <w:szCs w:val="32"/>
          <w:rtl/>
          <w:lang w:bidi="ar-IQ"/>
        </w:rPr>
        <w:t>من ذلك ما يلحظ بتسميته معنى المفعولية بالحال</w:t>
      </w:r>
      <w:r w:rsidR="004D670F">
        <w:rPr>
          <w:rFonts w:cs="Arial" w:hint="cs"/>
          <w:sz w:val="32"/>
          <w:szCs w:val="32"/>
          <w:rtl/>
          <w:lang w:bidi="ar-IQ"/>
        </w:rPr>
        <w:t xml:space="preserve"> بقوله :</w:t>
      </w:r>
      <w:r w:rsidR="00FE0151">
        <w:rPr>
          <w:rFonts w:cs="Arial" w:hint="cs"/>
          <w:sz w:val="32"/>
          <w:szCs w:val="32"/>
          <w:rtl/>
          <w:lang w:bidi="ar-IQ"/>
        </w:rPr>
        <w:t>((</w:t>
      </w:r>
      <w:r w:rsidR="00FE0151" w:rsidRPr="00FE0151">
        <w:rPr>
          <w:rFonts w:cs="Arial"/>
          <w:sz w:val="32"/>
          <w:szCs w:val="32"/>
          <w:rtl/>
          <w:lang w:bidi="ar-IQ"/>
        </w:rPr>
        <w:t>وإذا قلتَ: زيدا ضربتُ وعمراً مررتُ به، فليس الثانى فى موضع خبر، ول</w:t>
      </w:r>
      <w:r w:rsidR="00931068">
        <w:rPr>
          <w:rFonts w:cs="Arial"/>
          <w:sz w:val="32"/>
          <w:szCs w:val="32"/>
          <w:rtl/>
          <w:lang w:bidi="ar-IQ"/>
        </w:rPr>
        <w:t>ا تريد أن يستغن</w:t>
      </w:r>
      <w:r w:rsidR="00931068">
        <w:rPr>
          <w:rFonts w:cs="Arial" w:hint="cs"/>
          <w:sz w:val="32"/>
          <w:szCs w:val="32"/>
          <w:rtl/>
          <w:lang w:bidi="ar-IQ"/>
        </w:rPr>
        <w:t>ي</w:t>
      </w:r>
      <w:r w:rsidR="00FE0151">
        <w:rPr>
          <w:rFonts w:cs="Arial"/>
          <w:sz w:val="32"/>
          <w:szCs w:val="32"/>
          <w:rtl/>
          <w:lang w:bidi="ar-IQ"/>
        </w:rPr>
        <w:t xml:space="preserve"> به شيء لا يتم </w:t>
      </w:r>
      <w:r w:rsidR="00FE0151">
        <w:rPr>
          <w:rFonts w:cs="Arial" w:hint="cs"/>
          <w:sz w:val="32"/>
          <w:szCs w:val="32"/>
          <w:rtl/>
          <w:lang w:bidi="ar-IQ"/>
        </w:rPr>
        <w:t>إ</w:t>
      </w:r>
      <w:r w:rsidR="00FE0151" w:rsidRPr="00FE0151">
        <w:rPr>
          <w:rFonts w:cs="Arial"/>
          <w:sz w:val="32"/>
          <w:szCs w:val="32"/>
          <w:rtl/>
          <w:lang w:bidi="ar-IQ"/>
        </w:rPr>
        <w:t>لا به، فإِنّما ح</w:t>
      </w:r>
      <w:r w:rsidR="00FE0151">
        <w:rPr>
          <w:rFonts w:cs="Arial"/>
          <w:sz w:val="32"/>
          <w:szCs w:val="32"/>
          <w:rtl/>
          <w:lang w:bidi="ar-IQ"/>
        </w:rPr>
        <w:t>الُه كحال الأول " فى أنه مفعولٌ</w:t>
      </w:r>
      <w:r w:rsidR="00FE0151" w:rsidRPr="00FE0151">
        <w:rPr>
          <w:rFonts w:cs="Arial"/>
          <w:sz w:val="32"/>
          <w:szCs w:val="32"/>
          <w:rtl/>
          <w:lang w:bidi="ar-IQ"/>
        </w:rPr>
        <w:t>"</w:t>
      </w:r>
      <w:r w:rsidR="00FE0151">
        <w:rPr>
          <w:rFonts w:cs="Arial" w:hint="cs"/>
          <w:sz w:val="32"/>
          <w:szCs w:val="32"/>
          <w:rtl/>
          <w:lang w:bidi="ar-IQ"/>
        </w:rPr>
        <w:t>))</w:t>
      </w:r>
      <w:r w:rsidR="004D670F" w:rsidRPr="00392B82">
        <w:rPr>
          <w:rFonts w:asciiTheme="majorBidi" w:hAnsiTheme="majorBidi" w:cstheme="majorBidi" w:hint="cs"/>
          <w:sz w:val="28"/>
          <w:szCs w:val="28"/>
          <w:vertAlign w:val="superscript"/>
          <w:rtl/>
          <w:lang w:bidi="ar-IQ"/>
        </w:rPr>
        <w:t>(</w:t>
      </w:r>
      <w:r w:rsidR="004D670F" w:rsidRPr="00392B82">
        <w:rPr>
          <w:rStyle w:val="a6"/>
          <w:rFonts w:asciiTheme="majorBidi" w:hAnsiTheme="majorBidi" w:cstheme="majorBidi"/>
          <w:sz w:val="28"/>
          <w:szCs w:val="28"/>
          <w:rtl/>
          <w:lang w:bidi="ar-IQ"/>
        </w:rPr>
        <w:footnoteReference w:id="9"/>
      </w:r>
      <w:r w:rsidR="004D670F" w:rsidRPr="00392B82">
        <w:rPr>
          <w:rFonts w:asciiTheme="majorBidi" w:hAnsiTheme="majorBidi" w:cstheme="majorBidi" w:hint="cs"/>
          <w:sz w:val="28"/>
          <w:szCs w:val="28"/>
          <w:vertAlign w:val="superscript"/>
          <w:rtl/>
          <w:lang w:bidi="ar-IQ"/>
        </w:rPr>
        <w:t>)</w:t>
      </w:r>
      <w:r w:rsidR="004D670F">
        <w:rPr>
          <w:rFonts w:cs="Arial" w:hint="cs"/>
          <w:sz w:val="32"/>
          <w:szCs w:val="32"/>
          <w:rtl/>
          <w:lang w:bidi="ar-IQ"/>
        </w:rPr>
        <w:t>.</w:t>
      </w:r>
    </w:p>
    <w:p w:rsidR="005A7DCD" w:rsidRDefault="005A7DCD" w:rsidP="004D670F">
      <w:pPr>
        <w:spacing w:line="360" w:lineRule="auto"/>
        <w:ind w:left="1080"/>
        <w:jc w:val="mediumKashida"/>
        <w:rPr>
          <w:rFonts w:cs="Arial"/>
          <w:sz w:val="32"/>
          <w:szCs w:val="32"/>
          <w:rtl/>
          <w:lang w:bidi="ar-IQ"/>
        </w:rPr>
      </w:pPr>
    </w:p>
    <w:p w:rsidR="005A7DCD" w:rsidRDefault="005A7DCD" w:rsidP="00BC1C15">
      <w:pPr>
        <w:spacing w:line="360" w:lineRule="auto"/>
        <w:jc w:val="mediumKashida"/>
        <w:rPr>
          <w:rFonts w:cs="Arial"/>
          <w:sz w:val="32"/>
          <w:szCs w:val="32"/>
          <w:rtl/>
          <w:lang w:bidi="ar-IQ"/>
        </w:rPr>
      </w:pPr>
    </w:p>
    <w:p w:rsidR="004D670F" w:rsidRDefault="00280F58" w:rsidP="004D670F">
      <w:pPr>
        <w:spacing w:line="360" w:lineRule="auto"/>
        <w:ind w:left="1080"/>
        <w:jc w:val="mediumKashida"/>
        <w:rPr>
          <w:rFonts w:cs="Arial"/>
          <w:b/>
          <w:bCs/>
          <w:sz w:val="36"/>
          <w:szCs w:val="36"/>
          <w:rtl/>
          <w:lang w:bidi="ar-IQ"/>
        </w:rPr>
      </w:pPr>
      <w:r w:rsidRPr="00280F58">
        <w:rPr>
          <w:rFonts w:cs="Arial" w:hint="cs"/>
          <w:b/>
          <w:bCs/>
          <w:sz w:val="36"/>
          <w:szCs w:val="36"/>
          <w:rtl/>
          <w:lang w:bidi="ar-IQ"/>
        </w:rPr>
        <w:lastRenderedPageBreak/>
        <w:t>تصنيف الأحوال</w:t>
      </w:r>
    </w:p>
    <w:p w:rsidR="004C7F27" w:rsidRDefault="00D1569B" w:rsidP="004D670F">
      <w:pPr>
        <w:spacing w:line="360" w:lineRule="auto"/>
        <w:ind w:left="1080"/>
        <w:jc w:val="mediumKashida"/>
        <w:rPr>
          <w:rFonts w:cs="Arial"/>
          <w:sz w:val="36"/>
          <w:szCs w:val="36"/>
          <w:rtl/>
          <w:lang w:bidi="ar-IQ"/>
        </w:rPr>
      </w:pPr>
      <w:r>
        <w:rPr>
          <w:rFonts w:cs="Arial" w:hint="cs"/>
          <w:sz w:val="36"/>
          <w:szCs w:val="36"/>
          <w:rtl/>
          <w:lang w:bidi="ar-IQ"/>
        </w:rPr>
        <w:t xml:space="preserve">يمكن أن تصنف الأحوال على أكثر من جهة على الرغم من التداخل بين </w:t>
      </w:r>
      <w:r w:rsidR="003522DD">
        <w:rPr>
          <w:rFonts w:cs="Arial" w:hint="cs"/>
          <w:sz w:val="36"/>
          <w:szCs w:val="36"/>
          <w:rtl/>
          <w:lang w:bidi="ar-IQ"/>
        </w:rPr>
        <w:t xml:space="preserve">تلك الجهات فالمفهوم النحوي نفسه يمكن أن يرصد </w:t>
      </w:r>
      <w:r w:rsidR="00861F7C">
        <w:rPr>
          <w:rFonts w:cs="Arial" w:hint="cs"/>
          <w:sz w:val="36"/>
          <w:szCs w:val="36"/>
          <w:rtl/>
          <w:lang w:bidi="ar-IQ"/>
        </w:rPr>
        <w:t>في أكثر من منظور:</w:t>
      </w:r>
    </w:p>
    <w:p w:rsidR="005A3E75" w:rsidRPr="005A3E75" w:rsidRDefault="005A3E75" w:rsidP="004D670F">
      <w:pPr>
        <w:spacing w:line="360" w:lineRule="auto"/>
        <w:ind w:left="1080"/>
        <w:jc w:val="mediumKashida"/>
        <w:rPr>
          <w:rFonts w:cs="Arial"/>
          <w:b/>
          <w:bCs/>
          <w:sz w:val="36"/>
          <w:szCs w:val="36"/>
          <w:rtl/>
          <w:lang w:bidi="ar-IQ"/>
        </w:rPr>
      </w:pPr>
      <w:r w:rsidRPr="005A3E75">
        <w:rPr>
          <w:rFonts w:cs="Arial" w:hint="cs"/>
          <w:b/>
          <w:bCs/>
          <w:sz w:val="36"/>
          <w:szCs w:val="36"/>
          <w:rtl/>
          <w:lang w:bidi="ar-IQ"/>
        </w:rPr>
        <w:t>التصنيف الأول: تصنيفها من حيث العموم الخصوص</w:t>
      </w:r>
    </w:p>
    <w:p w:rsidR="000345FB" w:rsidRPr="00F050F0" w:rsidRDefault="004C7F27" w:rsidP="000345FB">
      <w:pPr>
        <w:pStyle w:val="a3"/>
        <w:numPr>
          <w:ilvl w:val="0"/>
          <w:numId w:val="19"/>
        </w:numPr>
        <w:spacing w:line="360" w:lineRule="auto"/>
        <w:jc w:val="mediumKashida"/>
        <w:rPr>
          <w:rFonts w:cs="Arial"/>
          <w:sz w:val="32"/>
          <w:szCs w:val="32"/>
          <w:lang w:bidi="ar-IQ"/>
        </w:rPr>
      </w:pPr>
      <w:r w:rsidRPr="00CF3D80">
        <w:rPr>
          <w:rFonts w:cs="Arial" w:hint="cs"/>
          <w:b/>
          <w:bCs/>
          <w:sz w:val="32"/>
          <w:szCs w:val="32"/>
          <w:rtl/>
          <w:lang w:bidi="ar-IQ"/>
        </w:rPr>
        <w:t>أحوال عامة</w:t>
      </w:r>
      <w:r w:rsidRPr="00F050F0">
        <w:rPr>
          <w:rFonts w:cs="Arial" w:hint="cs"/>
          <w:sz w:val="32"/>
          <w:szCs w:val="32"/>
          <w:rtl/>
          <w:lang w:bidi="ar-IQ"/>
        </w:rPr>
        <w:t xml:space="preserve"> :</w:t>
      </w:r>
      <w:r w:rsidR="000345FB" w:rsidRPr="00F050F0">
        <w:rPr>
          <w:rFonts w:cs="Arial" w:hint="cs"/>
          <w:sz w:val="32"/>
          <w:szCs w:val="32"/>
          <w:rtl/>
          <w:lang w:bidi="ar-IQ"/>
        </w:rPr>
        <w:t xml:space="preserve"> </w:t>
      </w:r>
      <w:r w:rsidR="00C7672A" w:rsidRPr="00F050F0">
        <w:rPr>
          <w:rFonts w:cs="Arial" w:hint="cs"/>
          <w:sz w:val="32"/>
          <w:szCs w:val="32"/>
          <w:rtl/>
          <w:lang w:bidi="ar-IQ"/>
        </w:rPr>
        <w:t xml:space="preserve">هي صورة ألفاظ غير منتهية أو غير محصورة بعدد معين </w:t>
      </w:r>
      <w:r w:rsidR="004B38FC" w:rsidRPr="00F050F0">
        <w:rPr>
          <w:rFonts w:cs="Arial" w:hint="cs"/>
          <w:sz w:val="32"/>
          <w:szCs w:val="32"/>
          <w:rtl/>
          <w:lang w:bidi="ar-IQ"/>
        </w:rPr>
        <w:t xml:space="preserve">وهي تجري على المفهوم النحوي باشتماله على نظائره وأفراده </w:t>
      </w:r>
      <w:r w:rsidR="000345FB" w:rsidRPr="00F050F0">
        <w:rPr>
          <w:rFonts w:cs="Arial" w:hint="cs"/>
          <w:sz w:val="32"/>
          <w:szCs w:val="32"/>
          <w:rtl/>
          <w:lang w:bidi="ar-IQ"/>
        </w:rPr>
        <w:t xml:space="preserve">وجزئياته </w:t>
      </w:r>
      <w:r w:rsidR="000345FB" w:rsidRPr="00F050F0">
        <w:rPr>
          <w:rFonts w:asciiTheme="majorBidi" w:hAnsiTheme="majorBidi" w:cstheme="majorBidi" w:hint="cs"/>
          <w:sz w:val="32"/>
          <w:szCs w:val="32"/>
          <w:vertAlign w:val="superscript"/>
          <w:rtl/>
          <w:lang w:bidi="ar-IQ"/>
        </w:rPr>
        <w:t>(</w:t>
      </w:r>
      <w:r w:rsidR="000345FB" w:rsidRPr="00F050F0">
        <w:rPr>
          <w:rStyle w:val="a6"/>
          <w:rFonts w:asciiTheme="majorBidi" w:hAnsiTheme="majorBidi" w:cstheme="majorBidi"/>
          <w:sz w:val="32"/>
          <w:szCs w:val="32"/>
          <w:rtl/>
          <w:lang w:bidi="ar-IQ"/>
        </w:rPr>
        <w:footnoteReference w:id="10"/>
      </w:r>
      <w:r w:rsidR="000345FB" w:rsidRPr="00F050F0">
        <w:rPr>
          <w:rFonts w:asciiTheme="majorBidi" w:hAnsiTheme="majorBidi" w:cstheme="majorBidi" w:hint="cs"/>
          <w:sz w:val="32"/>
          <w:szCs w:val="32"/>
          <w:vertAlign w:val="superscript"/>
          <w:rtl/>
          <w:lang w:bidi="ar-IQ"/>
        </w:rPr>
        <w:t>)</w:t>
      </w:r>
      <w:r w:rsidR="00340DDD" w:rsidRPr="00F050F0">
        <w:rPr>
          <w:rFonts w:cs="Arial" w:hint="cs"/>
          <w:sz w:val="32"/>
          <w:szCs w:val="32"/>
          <w:rtl/>
          <w:lang w:bidi="ar-IQ"/>
        </w:rPr>
        <w:t>.</w:t>
      </w:r>
    </w:p>
    <w:p w:rsidR="00340DDD" w:rsidRPr="00F050F0" w:rsidRDefault="00611C95" w:rsidP="0021028D">
      <w:pPr>
        <w:pStyle w:val="a3"/>
        <w:spacing w:line="360" w:lineRule="auto"/>
        <w:ind w:left="1440"/>
        <w:jc w:val="mediumKashida"/>
        <w:rPr>
          <w:rFonts w:cs="Arial"/>
          <w:sz w:val="32"/>
          <w:szCs w:val="32"/>
          <w:rtl/>
          <w:lang w:bidi="ar-IQ"/>
        </w:rPr>
      </w:pPr>
      <w:r w:rsidRPr="00F050F0">
        <w:rPr>
          <w:rFonts w:cs="Arial" w:hint="cs"/>
          <w:sz w:val="32"/>
          <w:szCs w:val="32"/>
          <w:rtl/>
          <w:lang w:bidi="ar-IQ"/>
        </w:rPr>
        <w:t>من ذلك الأحوال اللفظية</w:t>
      </w:r>
      <w:r w:rsidR="00DB4BC4" w:rsidRPr="00F050F0">
        <w:rPr>
          <w:rFonts w:cs="Arial" w:hint="cs"/>
          <w:sz w:val="32"/>
          <w:szCs w:val="32"/>
          <w:rtl/>
          <w:lang w:bidi="ar-IQ"/>
        </w:rPr>
        <w:t xml:space="preserve"> الإعرابية</w:t>
      </w:r>
      <w:r w:rsidRPr="00F050F0">
        <w:rPr>
          <w:rFonts w:cs="Arial" w:hint="cs"/>
          <w:sz w:val="32"/>
          <w:szCs w:val="32"/>
          <w:rtl/>
          <w:lang w:bidi="ar-IQ"/>
        </w:rPr>
        <w:t xml:space="preserve"> التي يتلبس بها الاسم </w:t>
      </w:r>
      <w:r w:rsidR="00DB4BC4" w:rsidRPr="00F050F0">
        <w:rPr>
          <w:rFonts w:cs="Arial" w:hint="cs"/>
          <w:sz w:val="32"/>
          <w:szCs w:val="32"/>
          <w:rtl/>
          <w:lang w:bidi="ar-IQ"/>
        </w:rPr>
        <w:t xml:space="preserve">نحو الرفع والنصب والجر </w:t>
      </w:r>
      <w:r w:rsidR="002A4DA3" w:rsidRPr="00F050F0">
        <w:rPr>
          <w:rFonts w:cs="Arial" w:hint="cs"/>
          <w:sz w:val="32"/>
          <w:szCs w:val="32"/>
          <w:rtl/>
          <w:lang w:bidi="ar-IQ"/>
        </w:rPr>
        <w:t>,</w:t>
      </w:r>
      <w:r w:rsidR="00DB4BC4" w:rsidRPr="00F050F0">
        <w:rPr>
          <w:rFonts w:cs="Arial" w:hint="cs"/>
          <w:sz w:val="32"/>
          <w:szCs w:val="32"/>
          <w:rtl/>
          <w:lang w:bidi="ar-IQ"/>
        </w:rPr>
        <w:t>فضلاً عن الأحوال الأخرى التي استقرت</w:t>
      </w:r>
      <w:r w:rsidR="003A7664" w:rsidRPr="00F050F0">
        <w:rPr>
          <w:rFonts w:cs="Arial" w:hint="cs"/>
          <w:sz w:val="32"/>
          <w:szCs w:val="32"/>
          <w:rtl/>
          <w:lang w:bidi="ar-IQ"/>
        </w:rPr>
        <w:t xml:space="preserve"> في نحو ما بعد سيبويه كعلامات يميز بها الاسم عن أنواع الكلم الأخرى من ذلك ما يلحظ في ألفية ابن مالك بقوله:</w:t>
      </w:r>
      <w:r w:rsidR="00BA3531" w:rsidRPr="00F050F0">
        <w:rPr>
          <w:rFonts w:cs="Arial" w:hint="cs"/>
          <w:sz w:val="32"/>
          <w:szCs w:val="32"/>
          <w:rtl/>
          <w:lang w:bidi="ar-IQ"/>
        </w:rPr>
        <w:t xml:space="preserve"> </w:t>
      </w:r>
    </w:p>
    <w:p w:rsidR="00280F58" w:rsidRPr="00F050F0" w:rsidRDefault="003522DD" w:rsidP="004C5CC9">
      <w:pPr>
        <w:pStyle w:val="a3"/>
        <w:spacing w:line="360" w:lineRule="auto"/>
        <w:ind w:left="1440"/>
        <w:jc w:val="mediumKashida"/>
        <w:rPr>
          <w:rFonts w:cs="Arial"/>
          <w:sz w:val="32"/>
          <w:szCs w:val="32"/>
          <w:rtl/>
          <w:lang w:bidi="ar-IQ"/>
        </w:rPr>
      </w:pPr>
      <w:r w:rsidRPr="00F050F0">
        <w:rPr>
          <w:rFonts w:cs="Arial" w:hint="cs"/>
          <w:sz w:val="32"/>
          <w:szCs w:val="32"/>
          <w:rtl/>
          <w:lang w:bidi="ar-IQ"/>
        </w:rPr>
        <w:t xml:space="preserve"> </w:t>
      </w:r>
      <w:r w:rsidR="00DB2F65" w:rsidRPr="00F050F0">
        <w:rPr>
          <w:rFonts w:cs="Arial"/>
          <w:sz w:val="32"/>
          <w:szCs w:val="32"/>
          <w:rtl/>
          <w:lang w:bidi="ar-IQ"/>
        </w:rPr>
        <w:t>بالجرِّ والتنوين والندا وأَلْ</w:t>
      </w:r>
      <w:r w:rsidR="004C5CC9" w:rsidRPr="00F050F0">
        <w:rPr>
          <w:rFonts w:cs="Arial" w:hint="cs"/>
          <w:sz w:val="32"/>
          <w:szCs w:val="32"/>
          <w:rtl/>
          <w:lang w:bidi="ar-IQ"/>
        </w:rPr>
        <w:t xml:space="preserve">  </w:t>
      </w:r>
      <w:r w:rsidR="004E0C45" w:rsidRPr="00F050F0">
        <w:rPr>
          <w:rFonts w:cs="Arial" w:hint="cs"/>
          <w:sz w:val="32"/>
          <w:szCs w:val="32"/>
          <w:rtl/>
          <w:lang w:bidi="ar-IQ"/>
        </w:rPr>
        <w:t xml:space="preserve">  </w:t>
      </w:r>
      <w:r w:rsidR="004C5CC9" w:rsidRPr="00F050F0">
        <w:rPr>
          <w:rFonts w:cs="Arial" w:hint="cs"/>
          <w:sz w:val="32"/>
          <w:szCs w:val="32"/>
          <w:rtl/>
          <w:lang w:bidi="ar-IQ"/>
        </w:rPr>
        <w:t xml:space="preserve">   </w:t>
      </w:r>
      <w:r w:rsidR="00DB2F65" w:rsidRPr="00F050F0">
        <w:rPr>
          <w:rFonts w:cs="Arial"/>
          <w:sz w:val="32"/>
          <w:szCs w:val="32"/>
          <w:rtl/>
          <w:lang w:bidi="ar-IQ"/>
        </w:rPr>
        <w:t>و</w:t>
      </w:r>
      <w:r w:rsidR="00BA3531" w:rsidRPr="00F050F0">
        <w:rPr>
          <w:rFonts w:cs="Arial"/>
          <w:sz w:val="32"/>
          <w:szCs w:val="32"/>
          <w:rtl/>
          <w:lang w:bidi="ar-IQ"/>
        </w:rPr>
        <w:t>مُس</w:t>
      </w:r>
      <w:r w:rsidR="00DB2F65" w:rsidRPr="00F050F0">
        <w:rPr>
          <w:rFonts w:cs="Arial"/>
          <w:sz w:val="32"/>
          <w:szCs w:val="32"/>
          <w:rtl/>
          <w:lang w:bidi="ar-IQ"/>
        </w:rPr>
        <w:t>نَدٍ للاسم تمييزٌ حصل</w:t>
      </w:r>
    </w:p>
    <w:p w:rsidR="00280F58" w:rsidRPr="00F050F0" w:rsidRDefault="004C5CC9" w:rsidP="004D670F">
      <w:pPr>
        <w:spacing w:line="360" w:lineRule="auto"/>
        <w:ind w:left="1080"/>
        <w:jc w:val="mediumKashida"/>
        <w:rPr>
          <w:rFonts w:cs="Arial"/>
          <w:sz w:val="32"/>
          <w:szCs w:val="32"/>
          <w:rtl/>
          <w:lang w:bidi="ar-IQ"/>
        </w:rPr>
      </w:pPr>
      <w:r w:rsidRPr="00F050F0">
        <w:rPr>
          <w:rFonts w:cs="Arial" w:hint="cs"/>
          <w:sz w:val="32"/>
          <w:szCs w:val="32"/>
          <w:rtl/>
          <w:lang w:bidi="ar-IQ"/>
        </w:rPr>
        <w:t>ومن ذلك أيضا الأحوال العامة للفعل التي استقرت علامات بعده مفهوماً نحوياً.</w:t>
      </w:r>
    </w:p>
    <w:p w:rsidR="004C5CC9" w:rsidRPr="00F050F0" w:rsidRDefault="004E0C45" w:rsidP="004D670F">
      <w:pPr>
        <w:spacing w:line="360" w:lineRule="auto"/>
        <w:ind w:left="1080"/>
        <w:jc w:val="mediumKashida"/>
        <w:rPr>
          <w:rFonts w:cs="Arial"/>
          <w:sz w:val="32"/>
          <w:szCs w:val="32"/>
          <w:rtl/>
          <w:lang w:bidi="ar-IQ"/>
        </w:rPr>
      </w:pPr>
      <w:r w:rsidRPr="00F050F0">
        <w:rPr>
          <w:rFonts w:cs="Arial" w:hint="cs"/>
          <w:sz w:val="32"/>
          <w:szCs w:val="32"/>
          <w:rtl/>
          <w:lang w:bidi="ar-IQ"/>
        </w:rPr>
        <w:t xml:space="preserve">   </w:t>
      </w:r>
      <w:r w:rsidRPr="00F050F0">
        <w:rPr>
          <w:rFonts w:cs="Arial"/>
          <w:sz w:val="32"/>
          <w:szCs w:val="32"/>
          <w:rtl/>
          <w:lang w:bidi="ar-IQ"/>
        </w:rPr>
        <w:t>بتا فعلتَ وأَتت ويا افعلي</w:t>
      </w:r>
      <w:r w:rsidRPr="00F050F0">
        <w:rPr>
          <w:rFonts w:cs="Arial" w:hint="cs"/>
          <w:sz w:val="32"/>
          <w:szCs w:val="32"/>
          <w:rtl/>
          <w:lang w:bidi="ar-IQ"/>
        </w:rPr>
        <w:t xml:space="preserve">         </w:t>
      </w:r>
      <w:r w:rsidRPr="00F050F0">
        <w:rPr>
          <w:rFonts w:cs="Arial"/>
          <w:sz w:val="32"/>
          <w:szCs w:val="32"/>
          <w:rtl/>
          <w:lang w:bidi="ar-IQ"/>
        </w:rPr>
        <w:t>ونون أقبلنَّ فعلٌ يَنجَل</w:t>
      </w:r>
      <w:r w:rsidR="004C5CC9" w:rsidRPr="00F050F0">
        <w:rPr>
          <w:rFonts w:cs="Arial"/>
          <w:sz w:val="32"/>
          <w:szCs w:val="32"/>
          <w:rtl/>
          <w:lang w:bidi="ar-IQ"/>
        </w:rPr>
        <w:t>ي</w:t>
      </w:r>
    </w:p>
    <w:p w:rsidR="004E0C45" w:rsidRDefault="00953252" w:rsidP="0094198A">
      <w:pPr>
        <w:spacing w:line="360" w:lineRule="auto"/>
        <w:ind w:left="1080"/>
        <w:jc w:val="mediumKashida"/>
        <w:rPr>
          <w:rFonts w:cs="Arial"/>
          <w:sz w:val="32"/>
          <w:szCs w:val="32"/>
          <w:rtl/>
          <w:lang w:bidi="ar-IQ"/>
        </w:rPr>
      </w:pPr>
      <w:r w:rsidRPr="00F050F0">
        <w:rPr>
          <w:rFonts w:cs="Arial" w:hint="cs"/>
          <w:sz w:val="32"/>
          <w:szCs w:val="32"/>
          <w:rtl/>
          <w:lang w:bidi="ar-IQ"/>
        </w:rPr>
        <w:t xml:space="preserve">فهذه أحوال عامة تنطبق على مفهوم الفعل وإن خرجت </w:t>
      </w:r>
      <w:r w:rsidR="00876F11" w:rsidRPr="00F050F0">
        <w:rPr>
          <w:rFonts w:cs="Arial" w:hint="cs"/>
          <w:sz w:val="32"/>
          <w:szCs w:val="32"/>
          <w:rtl/>
          <w:lang w:bidi="ar-IQ"/>
        </w:rPr>
        <w:t xml:space="preserve">أمثلة معينة </w:t>
      </w:r>
      <w:r w:rsidRPr="00F050F0">
        <w:rPr>
          <w:rFonts w:cs="Arial" w:hint="cs"/>
          <w:sz w:val="32"/>
          <w:szCs w:val="32"/>
          <w:rtl/>
          <w:lang w:bidi="ar-IQ"/>
        </w:rPr>
        <w:t xml:space="preserve">عن بعضها فإنها </w:t>
      </w:r>
      <w:r w:rsidR="00AF36A9" w:rsidRPr="00F050F0">
        <w:rPr>
          <w:rFonts w:cs="Arial" w:hint="cs"/>
          <w:sz w:val="32"/>
          <w:szCs w:val="32"/>
          <w:rtl/>
          <w:lang w:bidi="ar-IQ"/>
        </w:rPr>
        <w:t xml:space="preserve">تجنح بها إلى باب الخلاف النحوي في تحديد هذا المثال تحت أي مفهوم نحوي يقع </w:t>
      </w:r>
      <w:r w:rsidR="00876F11" w:rsidRPr="00F050F0">
        <w:rPr>
          <w:rFonts w:cs="Arial" w:hint="cs"/>
          <w:sz w:val="32"/>
          <w:szCs w:val="32"/>
          <w:rtl/>
          <w:lang w:bidi="ar-IQ"/>
        </w:rPr>
        <w:t>ذلك أن</w:t>
      </w:r>
      <w:r w:rsidR="00F43C7D" w:rsidRPr="00F050F0">
        <w:rPr>
          <w:rFonts w:cs="Arial" w:hint="cs"/>
          <w:sz w:val="32"/>
          <w:szCs w:val="32"/>
          <w:rtl/>
          <w:lang w:bidi="ar-IQ"/>
        </w:rPr>
        <w:t xml:space="preserve"> هذه الأحوال العامة بمثابة </w:t>
      </w:r>
      <w:r w:rsidR="0094198A" w:rsidRPr="00F050F0">
        <w:rPr>
          <w:rFonts w:cs="Arial" w:hint="cs"/>
          <w:sz w:val="32"/>
          <w:szCs w:val="32"/>
          <w:rtl/>
          <w:lang w:bidi="ar-IQ"/>
        </w:rPr>
        <w:t xml:space="preserve">المادة الدستورية </w:t>
      </w:r>
      <w:r w:rsidR="00F43C7D" w:rsidRPr="00F050F0">
        <w:rPr>
          <w:rFonts w:cs="Arial" w:hint="cs"/>
          <w:sz w:val="32"/>
          <w:szCs w:val="32"/>
          <w:rtl/>
          <w:lang w:bidi="ar-IQ"/>
        </w:rPr>
        <w:t xml:space="preserve">التي </w:t>
      </w:r>
      <w:r w:rsidR="003D0C9C" w:rsidRPr="00F050F0">
        <w:rPr>
          <w:rFonts w:cs="Arial" w:hint="cs"/>
          <w:sz w:val="32"/>
          <w:szCs w:val="32"/>
          <w:rtl/>
          <w:lang w:bidi="ar-IQ"/>
        </w:rPr>
        <w:t>إذا ما تم مخالفتها فإن ذلك يضعف من القيمة المعرفية المستبطة في تصنيف وقوع المثال تحت هذا الصنف أو ذاك.</w:t>
      </w:r>
    </w:p>
    <w:p w:rsidR="00D71AED" w:rsidRPr="00F050F0" w:rsidRDefault="00D71AED" w:rsidP="0094198A">
      <w:pPr>
        <w:spacing w:line="360" w:lineRule="auto"/>
        <w:ind w:left="1080"/>
        <w:jc w:val="mediumKashida"/>
        <w:rPr>
          <w:rFonts w:cs="Arial"/>
          <w:sz w:val="32"/>
          <w:szCs w:val="32"/>
          <w:rtl/>
          <w:lang w:bidi="ar-IQ"/>
        </w:rPr>
      </w:pPr>
    </w:p>
    <w:p w:rsidR="00F050F0" w:rsidRPr="00F050F0" w:rsidRDefault="00FC491F" w:rsidP="00F050F0">
      <w:pPr>
        <w:pStyle w:val="a3"/>
        <w:numPr>
          <w:ilvl w:val="0"/>
          <w:numId w:val="19"/>
        </w:numPr>
        <w:spacing w:line="360" w:lineRule="auto"/>
        <w:jc w:val="mediumKashida"/>
        <w:rPr>
          <w:rFonts w:cs="Arial"/>
          <w:b/>
          <w:bCs/>
          <w:sz w:val="32"/>
          <w:szCs w:val="32"/>
          <w:lang w:bidi="ar-IQ"/>
        </w:rPr>
      </w:pPr>
      <w:r w:rsidRPr="00F050F0">
        <w:rPr>
          <w:rFonts w:cs="Arial" w:hint="cs"/>
          <w:b/>
          <w:bCs/>
          <w:sz w:val="32"/>
          <w:szCs w:val="32"/>
          <w:rtl/>
          <w:lang w:bidi="ar-IQ"/>
        </w:rPr>
        <w:lastRenderedPageBreak/>
        <w:t xml:space="preserve">أحوال خاصة </w:t>
      </w:r>
      <w:r w:rsidR="005A7055" w:rsidRPr="00F050F0">
        <w:rPr>
          <w:rFonts w:cs="Arial" w:hint="cs"/>
          <w:b/>
          <w:bCs/>
          <w:sz w:val="32"/>
          <w:szCs w:val="32"/>
          <w:rtl/>
          <w:lang w:bidi="ar-IQ"/>
        </w:rPr>
        <w:t>تقع في دائرة الباب النحوي:</w:t>
      </w:r>
      <w:r w:rsidR="00F050F0" w:rsidRPr="00F050F0">
        <w:rPr>
          <w:rFonts w:cs="Arial" w:hint="cs"/>
          <w:b/>
          <w:bCs/>
          <w:sz w:val="32"/>
          <w:szCs w:val="32"/>
          <w:rtl/>
          <w:lang w:bidi="ar-IQ"/>
        </w:rPr>
        <w:t xml:space="preserve"> </w:t>
      </w:r>
    </w:p>
    <w:p w:rsidR="006F2FE5" w:rsidRDefault="00F050F0" w:rsidP="006F2FE5">
      <w:pPr>
        <w:spacing w:line="360" w:lineRule="auto"/>
        <w:ind w:left="1080"/>
        <w:jc w:val="mediumKashida"/>
        <w:rPr>
          <w:rFonts w:cs="Arial"/>
          <w:b/>
          <w:bCs/>
          <w:sz w:val="32"/>
          <w:szCs w:val="32"/>
          <w:rtl/>
          <w:lang w:bidi="ar-IQ"/>
        </w:rPr>
      </w:pPr>
      <w:r w:rsidRPr="00F050F0">
        <w:rPr>
          <w:rFonts w:cs="Arial" w:hint="cs"/>
          <w:sz w:val="32"/>
          <w:szCs w:val="32"/>
          <w:rtl/>
          <w:lang w:bidi="ar-IQ"/>
        </w:rPr>
        <w:t xml:space="preserve">   </w:t>
      </w:r>
      <w:r w:rsidR="00114CA6" w:rsidRPr="00F050F0">
        <w:rPr>
          <w:rFonts w:cs="Arial" w:hint="cs"/>
          <w:sz w:val="32"/>
          <w:szCs w:val="32"/>
          <w:rtl/>
          <w:lang w:bidi="ar-IQ"/>
        </w:rPr>
        <w:t xml:space="preserve">من الأحوال ما يجري على أفراد </w:t>
      </w:r>
      <w:r w:rsidR="00797BFD" w:rsidRPr="00F050F0">
        <w:rPr>
          <w:rFonts w:cs="Arial" w:hint="cs"/>
          <w:sz w:val="32"/>
          <w:szCs w:val="32"/>
          <w:rtl/>
          <w:lang w:bidi="ar-IQ"/>
        </w:rPr>
        <w:t xml:space="preserve">باب نحوي معين وإن كان لها وجود خارج هذا الباب فقد يكون </w:t>
      </w:r>
      <w:r w:rsidR="00BA16DA" w:rsidRPr="00F050F0">
        <w:rPr>
          <w:rFonts w:cs="Arial" w:hint="cs"/>
          <w:sz w:val="32"/>
          <w:szCs w:val="32"/>
          <w:rtl/>
          <w:lang w:bidi="ar-IQ"/>
        </w:rPr>
        <w:t xml:space="preserve">ذلك الباب ما قيس عليه حكم هذا الباب أو </w:t>
      </w:r>
      <w:r w:rsidR="00A73676" w:rsidRPr="00F050F0">
        <w:rPr>
          <w:rFonts w:cs="Arial" w:hint="cs"/>
          <w:sz w:val="32"/>
          <w:szCs w:val="32"/>
          <w:rtl/>
          <w:lang w:bidi="ar-IQ"/>
        </w:rPr>
        <w:t xml:space="preserve">يكون بمثابة الأصل للفرع </w:t>
      </w:r>
      <w:r w:rsidR="00385ADA" w:rsidRPr="00F050F0">
        <w:rPr>
          <w:rFonts w:cs="Arial" w:hint="cs"/>
          <w:sz w:val="32"/>
          <w:szCs w:val="32"/>
          <w:rtl/>
          <w:lang w:bidi="ar-IQ"/>
        </w:rPr>
        <w:t xml:space="preserve"> وقد اصطلح سيبويه عليه بحال الأخوات</w:t>
      </w:r>
      <w:r w:rsidR="00470906" w:rsidRPr="00F050F0">
        <w:rPr>
          <w:rFonts w:cs="Arial" w:hint="cs"/>
          <w:sz w:val="32"/>
          <w:szCs w:val="32"/>
          <w:rtl/>
          <w:lang w:bidi="ar-IQ"/>
        </w:rPr>
        <w:t xml:space="preserve"> بقوله عن لا النافية العاملة في النكرة فقط ((</w:t>
      </w:r>
      <w:r w:rsidR="00470906" w:rsidRPr="00F050F0">
        <w:rPr>
          <w:rFonts w:cs="Arial"/>
          <w:sz w:val="32"/>
          <w:szCs w:val="32"/>
          <w:rtl/>
          <w:lang w:bidi="ar-IQ"/>
        </w:rPr>
        <w:t>خولف بها عن حال أخواتها</w:t>
      </w:r>
      <w:r w:rsidR="00470906" w:rsidRPr="00F050F0">
        <w:rPr>
          <w:rFonts w:cs="Arial" w:hint="cs"/>
          <w:sz w:val="32"/>
          <w:szCs w:val="32"/>
          <w:rtl/>
          <w:lang w:bidi="ar-IQ"/>
        </w:rPr>
        <w:t>))</w:t>
      </w:r>
      <w:r w:rsidR="00470906" w:rsidRPr="00F050F0">
        <w:rPr>
          <w:rFonts w:asciiTheme="majorBidi" w:hAnsiTheme="majorBidi" w:cstheme="majorBidi" w:hint="cs"/>
          <w:sz w:val="32"/>
          <w:szCs w:val="32"/>
          <w:vertAlign w:val="superscript"/>
          <w:rtl/>
          <w:lang w:bidi="ar-IQ"/>
        </w:rPr>
        <w:t>(</w:t>
      </w:r>
      <w:r w:rsidR="00470906" w:rsidRPr="00F050F0">
        <w:rPr>
          <w:rStyle w:val="a6"/>
          <w:rFonts w:asciiTheme="majorBidi" w:hAnsiTheme="majorBidi" w:cstheme="majorBidi"/>
          <w:sz w:val="32"/>
          <w:szCs w:val="32"/>
          <w:rtl/>
          <w:lang w:bidi="ar-IQ"/>
        </w:rPr>
        <w:footnoteReference w:id="11"/>
      </w:r>
      <w:r w:rsidR="00470906" w:rsidRPr="00F050F0">
        <w:rPr>
          <w:rFonts w:asciiTheme="majorBidi" w:hAnsiTheme="majorBidi" w:cstheme="majorBidi" w:hint="cs"/>
          <w:sz w:val="32"/>
          <w:szCs w:val="32"/>
          <w:vertAlign w:val="superscript"/>
          <w:rtl/>
          <w:lang w:bidi="ar-IQ"/>
        </w:rPr>
        <w:t>)</w:t>
      </w:r>
      <w:r w:rsidR="00470906" w:rsidRPr="00F050F0">
        <w:rPr>
          <w:rFonts w:asciiTheme="majorBidi" w:hAnsiTheme="majorBidi" w:cstheme="majorBidi" w:hint="cs"/>
          <w:sz w:val="32"/>
          <w:szCs w:val="32"/>
          <w:rtl/>
          <w:lang w:bidi="ar-IQ"/>
        </w:rPr>
        <w:t>.</w:t>
      </w:r>
    </w:p>
    <w:p w:rsidR="006F2FE5" w:rsidRDefault="009329C7" w:rsidP="006F2FE5">
      <w:pPr>
        <w:spacing w:line="360" w:lineRule="auto"/>
        <w:ind w:left="1080"/>
        <w:jc w:val="mediumKashida"/>
        <w:rPr>
          <w:rFonts w:cs="Arial"/>
          <w:b/>
          <w:bCs/>
          <w:sz w:val="32"/>
          <w:szCs w:val="32"/>
          <w:rtl/>
          <w:lang w:bidi="ar-IQ"/>
        </w:rPr>
      </w:pPr>
      <w:r>
        <w:rPr>
          <w:rFonts w:asciiTheme="majorBidi" w:hAnsiTheme="majorBidi" w:cstheme="majorBidi" w:hint="cs"/>
          <w:sz w:val="32"/>
          <w:szCs w:val="32"/>
          <w:rtl/>
          <w:lang w:bidi="ar-IQ"/>
        </w:rPr>
        <w:t xml:space="preserve">   </w:t>
      </w:r>
      <w:r w:rsidR="001A5B82">
        <w:rPr>
          <w:rFonts w:asciiTheme="majorBidi" w:hAnsiTheme="majorBidi" w:cstheme="majorBidi" w:hint="cs"/>
          <w:sz w:val="32"/>
          <w:szCs w:val="32"/>
          <w:rtl/>
          <w:lang w:bidi="ar-IQ"/>
        </w:rPr>
        <w:t xml:space="preserve">من الأبواب التي </w:t>
      </w:r>
      <w:r w:rsidR="00E47336">
        <w:rPr>
          <w:rFonts w:asciiTheme="majorBidi" w:hAnsiTheme="majorBidi" w:cstheme="majorBidi" w:hint="cs"/>
          <w:sz w:val="32"/>
          <w:szCs w:val="32"/>
          <w:rtl/>
          <w:lang w:bidi="ar-IQ"/>
        </w:rPr>
        <w:t>اختصت بأحوال معينة باب ((</w:t>
      </w:r>
      <w:r w:rsidR="00E47336" w:rsidRPr="00E47336">
        <w:rPr>
          <w:rFonts w:asciiTheme="majorBidi" w:hAnsiTheme="majorBidi" w:cs="Times New Roman"/>
          <w:sz w:val="32"/>
          <w:szCs w:val="32"/>
          <w:rtl/>
          <w:lang w:bidi="ar-IQ"/>
        </w:rPr>
        <w:t>باب الحروف الخمسة</w:t>
      </w:r>
      <w:r w:rsidR="00E47336">
        <w:rPr>
          <w:rFonts w:asciiTheme="majorBidi" w:hAnsiTheme="majorBidi" w:cstheme="majorBidi" w:hint="cs"/>
          <w:sz w:val="32"/>
          <w:szCs w:val="32"/>
          <w:rtl/>
          <w:lang w:bidi="ar-IQ"/>
        </w:rPr>
        <w:t xml:space="preserve"> </w:t>
      </w:r>
      <w:r w:rsidR="00E47336" w:rsidRPr="00E47336">
        <w:rPr>
          <w:rFonts w:asciiTheme="majorBidi" w:hAnsiTheme="majorBidi" w:cs="Times New Roman"/>
          <w:sz w:val="32"/>
          <w:szCs w:val="32"/>
          <w:rtl/>
          <w:lang w:bidi="ar-IQ"/>
        </w:rPr>
        <w:t>التي تعمل فيما بعدها كعمل الفعل فيما بعده</w:t>
      </w:r>
      <w:r w:rsidR="00E47336">
        <w:rPr>
          <w:rFonts w:asciiTheme="majorBidi" w:hAnsiTheme="majorBidi" w:cstheme="majorBidi" w:hint="cs"/>
          <w:sz w:val="32"/>
          <w:szCs w:val="32"/>
          <w:rtl/>
          <w:lang w:bidi="ar-IQ"/>
        </w:rPr>
        <w:t>))</w:t>
      </w:r>
      <w:r w:rsidR="00F050F0">
        <w:rPr>
          <w:rFonts w:cs="Arial" w:hint="cs"/>
          <w:b/>
          <w:bCs/>
          <w:sz w:val="36"/>
          <w:szCs w:val="36"/>
          <w:rtl/>
          <w:lang w:bidi="ar-IQ"/>
        </w:rPr>
        <w:t xml:space="preserve"> </w:t>
      </w:r>
      <w:r w:rsidR="006F2FE5" w:rsidRPr="00392B82">
        <w:rPr>
          <w:rFonts w:asciiTheme="majorBidi" w:hAnsiTheme="majorBidi" w:cstheme="majorBidi" w:hint="cs"/>
          <w:sz w:val="28"/>
          <w:szCs w:val="28"/>
          <w:vertAlign w:val="superscript"/>
          <w:rtl/>
          <w:lang w:bidi="ar-IQ"/>
        </w:rPr>
        <w:t>(</w:t>
      </w:r>
      <w:r w:rsidR="006F2FE5" w:rsidRPr="00392B82">
        <w:rPr>
          <w:rStyle w:val="a6"/>
          <w:rFonts w:asciiTheme="majorBidi" w:hAnsiTheme="majorBidi" w:cstheme="majorBidi"/>
          <w:sz w:val="28"/>
          <w:szCs w:val="28"/>
          <w:rtl/>
          <w:lang w:bidi="ar-IQ"/>
        </w:rPr>
        <w:footnoteReference w:id="12"/>
      </w:r>
      <w:r w:rsidR="006F2FE5" w:rsidRPr="00392B82">
        <w:rPr>
          <w:rFonts w:asciiTheme="majorBidi" w:hAnsiTheme="majorBidi" w:cstheme="majorBidi" w:hint="cs"/>
          <w:sz w:val="28"/>
          <w:szCs w:val="28"/>
          <w:vertAlign w:val="superscript"/>
          <w:rtl/>
          <w:lang w:bidi="ar-IQ"/>
        </w:rPr>
        <w:t>)</w:t>
      </w:r>
      <w:r w:rsidR="006F2FE5">
        <w:rPr>
          <w:rFonts w:cs="Arial" w:hint="cs"/>
          <w:b/>
          <w:bCs/>
          <w:sz w:val="32"/>
          <w:szCs w:val="32"/>
          <w:rtl/>
          <w:lang w:bidi="ar-IQ"/>
        </w:rPr>
        <w:t>.</w:t>
      </w:r>
    </w:p>
    <w:p w:rsidR="006F2FE5" w:rsidRDefault="006F2FE5" w:rsidP="006F2FE5">
      <w:pPr>
        <w:spacing w:line="360" w:lineRule="auto"/>
        <w:ind w:left="1080"/>
        <w:jc w:val="mediumKashida"/>
        <w:rPr>
          <w:rFonts w:cs="Arial"/>
          <w:b/>
          <w:bCs/>
          <w:sz w:val="32"/>
          <w:szCs w:val="32"/>
          <w:rtl/>
          <w:lang w:bidi="ar-IQ"/>
        </w:rPr>
      </w:pPr>
      <w:r>
        <w:rPr>
          <w:rFonts w:cs="Arial" w:hint="cs"/>
          <w:b/>
          <w:bCs/>
          <w:sz w:val="32"/>
          <w:szCs w:val="32"/>
          <w:rtl/>
          <w:lang w:bidi="ar-IQ"/>
        </w:rPr>
        <w:t xml:space="preserve"> </w:t>
      </w:r>
      <w:r w:rsidR="009329C7">
        <w:rPr>
          <w:rFonts w:cs="Arial" w:hint="cs"/>
          <w:b/>
          <w:bCs/>
          <w:sz w:val="32"/>
          <w:szCs w:val="32"/>
          <w:rtl/>
          <w:lang w:bidi="ar-IQ"/>
        </w:rPr>
        <w:t xml:space="preserve">   </w:t>
      </w:r>
      <w:r w:rsidR="00F050F0">
        <w:rPr>
          <w:rFonts w:cs="Arial" w:hint="cs"/>
          <w:sz w:val="32"/>
          <w:szCs w:val="32"/>
          <w:rtl/>
          <w:lang w:bidi="ar-IQ"/>
        </w:rPr>
        <w:t>إ</w:t>
      </w:r>
      <w:r w:rsidR="00E47336" w:rsidRPr="00F050F0">
        <w:rPr>
          <w:rFonts w:cs="Arial" w:hint="cs"/>
          <w:sz w:val="32"/>
          <w:szCs w:val="32"/>
          <w:rtl/>
          <w:lang w:bidi="ar-IQ"/>
        </w:rPr>
        <w:t xml:space="preserve">ذ يقول في هذا الباب </w:t>
      </w:r>
      <w:r w:rsidR="00F050F0">
        <w:rPr>
          <w:rFonts w:cs="Arial" w:hint="cs"/>
          <w:sz w:val="32"/>
          <w:szCs w:val="32"/>
          <w:rtl/>
          <w:lang w:bidi="ar-IQ"/>
        </w:rPr>
        <w:t>: ((</w:t>
      </w:r>
      <w:r w:rsidR="00E47336" w:rsidRPr="00F050F0">
        <w:rPr>
          <w:rFonts w:cs="Arial"/>
          <w:sz w:val="32"/>
          <w:szCs w:val="32"/>
          <w:rtl/>
          <w:lang w:bidi="ar-IQ"/>
        </w:rPr>
        <w:t>وزعم الخليل أنها عملت عملين: الرفعَ والنصب، كما عملت كان الرفع والنصب حين قلت: كان أخاك زيدٌ. إلا أنه ليس لك أن تقول كأن أخوك عبدَ الله، تريد كأن عبدَ الله أخوك، لأنها لا تصرف تصرف الأفعال، ولا يضمَر فيها المرفوع كما يضمَر في كان</w:t>
      </w:r>
      <w:r w:rsidR="00A71BA9">
        <w:rPr>
          <w:rFonts w:cs="Arial" w:hint="cs"/>
          <w:sz w:val="36"/>
          <w:szCs w:val="36"/>
          <w:rtl/>
          <w:lang w:bidi="ar-IQ"/>
        </w:rPr>
        <w:t>))</w:t>
      </w:r>
      <w:r w:rsidRPr="00392B82">
        <w:rPr>
          <w:rFonts w:asciiTheme="majorBidi" w:hAnsiTheme="majorBidi" w:cstheme="majorBidi" w:hint="cs"/>
          <w:sz w:val="28"/>
          <w:szCs w:val="28"/>
          <w:vertAlign w:val="superscript"/>
          <w:rtl/>
          <w:lang w:bidi="ar-IQ"/>
        </w:rPr>
        <w:t>(</w:t>
      </w:r>
      <w:r w:rsidRPr="00392B82">
        <w:rPr>
          <w:rStyle w:val="a6"/>
          <w:rFonts w:asciiTheme="majorBidi" w:hAnsiTheme="majorBidi" w:cstheme="majorBidi"/>
          <w:sz w:val="28"/>
          <w:szCs w:val="28"/>
          <w:rtl/>
          <w:lang w:bidi="ar-IQ"/>
        </w:rPr>
        <w:footnoteReference w:id="13"/>
      </w:r>
      <w:r w:rsidRPr="00392B82">
        <w:rPr>
          <w:rFonts w:asciiTheme="majorBidi" w:hAnsiTheme="majorBidi" w:cstheme="majorBidi" w:hint="cs"/>
          <w:sz w:val="28"/>
          <w:szCs w:val="28"/>
          <w:vertAlign w:val="superscript"/>
          <w:rtl/>
          <w:lang w:bidi="ar-IQ"/>
        </w:rPr>
        <w:t>)</w:t>
      </w:r>
      <w:r w:rsidR="001617CC">
        <w:rPr>
          <w:rFonts w:cs="Arial" w:hint="cs"/>
          <w:b/>
          <w:bCs/>
          <w:sz w:val="32"/>
          <w:szCs w:val="32"/>
          <w:rtl/>
          <w:lang w:bidi="ar-IQ"/>
        </w:rPr>
        <w:t>.</w:t>
      </w:r>
    </w:p>
    <w:p w:rsidR="00A71BA9" w:rsidRPr="006F2FE5" w:rsidRDefault="009329C7" w:rsidP="00FA5653">
      <w:pPr>
        <w:spacing w:line="360" w:lineRule="auto"/>
        <w:ind w:left="1080"/>
        <w:jc w:val="mediumKashida"/>
        <w:rPr>
          <w:rFonts w:cs="Arial"/>
          <w:b/>
          <w:bCs/>
          <w:sz w:val="32"/>
          <w:szCs w:val="32"/>
          <w:rtl/>
          <w:lang w:bidi="ar-IQ"/>
        </w:rPr>
      </w:pPr>
      <w:r>
        <w:rPr>
          <w:rFonts w:cs="Arial" w:hint="cs"/>
          <w:sz w:val="36"/>
          <w:szCs w:val="36"/>
          <w:rtl/>
          <w:lang w:bidi="ar-IQ"/>
        </w:rPr>
        <w:t xml:space="preserve">   </w:t>
      </w:r>
      <w:r w:rsidR="00A71BA9">
        <w:rPr>
          <w:rFonts w:cs="Arial" w:hint="cs"/>
          <w:sz w:val="36"/>
          <w:szCs w:val="36"/>
          <w:rtl/>
          <w:lang w:bidi="ar-IQ"/>
        </w:rPr>
        <w:t xml:space="preserve">فنلحظ أنه يبين أن أفراد هذا الباب ( إن وأخواتها) </w:t>
      </w:r>
      <w:r w:rsidR="001078E0">
        <w:rPr>
          <w:rFonts w:cs="Arial" w:hint="cs"/>
          <w:sz w:val="36"/>
          <w:szCs w:val="36"/>
          <w:rtl/>
          <w:lang w:bidi="ar-IQ"/>
        </w:rPr>
        <w:t xml:space="preserve">تشترك مع باب </w:t>
      </w:r>
      <w:r w:rsidR="00A71BA9">
        <w:rPr>
          <w:rFonts w:cs="Arial" w:hint="cs"/>
          <w:sz w:val="36"/>
          <w:szCs w:val="36"/>
          <w:rtl/>
          <w:lang w:bidi="ar-IQ"/>
        </w:rPr>
        <w:t>(كان وأخواتها)</w:t>
      </w:r>
      <w:r w:rsidR="001078E0">
        <w:rPr>
          <w:rFonts w:cs="Arial" w:hint="cs"/>
          <w:sz w:val="36"/>
          <w:szCs w:val="36"/>
          <w:rtl/>
          <w:lang w:bidi="ar-IQ"/>
        </w:rPr>
        <w:t xml:space="preserve"> في أحوال </w:t>
      </w:r>
      <w:r w:rsidR="00FA5653">
        <w:rPr>
          <w:rFonts w:cs="Arial" w:hint="cs"/>
          <w:sz w:val="36"/>
          <w:szCs w:val="36"/>
          <w:rtl/>
          <w:lang w:bidi="ar-IQ"/>
        </w:rPr>
        <w:t>ال</w:t>
      </w:r>
      <w:r w:rsidR="001078E0">
        <w:rPr>
          <w:rFonts w:cs="Arial" w:hint="cs"/>
          <w:sz w:val="36"/>
          <w:szCs w:val="36"/>
          <w:rtl/>
          <w:lang w:bidi="ar-IQ"/>
        </w:rPr>
        <w:t xml:space="preserve">عمل </w:t>
      </w:r>
      <w:r w:rsidR="00FA5653">
        <w:rPr>
          <w:rFonts w:cs="Arial" w:hint="cs"/>
          <w:sz w:val="36"/>
          <w:szCs w:val="36"/>
          <w:rtl/>
          <w:lang w:bidi="ar-IQ"/>
        </w:rPr>
        <w:t xml:space="preserve">عمل </w:t>
      </w:r>
      <w:r w:rsidR="001078E0">
        <w:rPr>
          <w:rFonts w:cs="Arial" w:hint="cs"/>
          <w:sz w:val="36"/>
          <w:szCs w:val="36"/>
          <w:rtl/>
          <w:lang w:bidi="ar-IQ"/>
        </w:rPr>
        <w:t>الرفع والنصب , وفي الوقت نفسه فإنها</w:t>
      </w:r>
      <w:r w:rsidR="001078E0" w:rsidRPr="001078E0">
        <w:rPr>
          <w:rtl/>
        </w:rPr>
        <w:t xml:space="preserve"> </w:t>
      </w:r>
      <w:r w:rsidR="001078E0" w:rsidRPr="001078E0">
        <w:rPr>
          <w:rFonts w:cs="Arial"/>
          <w:sz w:val="36"/>
          <w:szCs w:val="36"/>
          <w:rtl/>
          <w:lang w:bidi="ar-IQ"/>
        </w:rPr>
        <w:t>لها أحكام</w:t>
      </w:r>
      <w:r w:rsidR="001078E0">
        <w:rPr>
          <w:rFonts w:cs="Arial" w:hint="cs"/>
          <w:sz w:val="36"/>
          <w:szCs w:val="36"/>
          <w:rtl/>
          <w:lang w:bidi="ar-IQ"/>
        </w:rPr>
        <w:t>ها</w:t>
      </w:r>
      <w:r w:rsidR="001078E0" w:rsidRPr="001078E0">
        <w:rPr>
          <w:rFonts w:cs="Arial"/>
          <w:sz w:val="36"/>
          <w:szCs w:val="36"/>
          <w:rtl/>
          <w:lang w:bidi="ar-IQ"/>
        </w:rPr>
        <w:t xml:space="preserve"> </w:t>
      </w:r>
      <w:r w:rsidR="001078E0">
        <w:rPr>
          <w:rFonts w:cs="Arial" w:hint="cs"/>
          <w:sz w:val="36"/>
          <w:szCs w:val="36"/>
          <w:rtl/>
          <w:lang w:bidi="ar-IQ"/>
        </w:rPr>
        <w:t>ال</w:t>
      </w:r>
      <w:r w:rsidR="001078E0" w:rsidRPr="001078E0">
        <w:rPr>
          <w:rFonts w:cs="Arial"/>
          <w:sz w:val="36"/>
          <w:szCs w:val="36"/>
          <w:rtl/>
          <w:lang w:bidi="ar-IQ"/>
        </w:rPr>
        <w:t xml:space="preserve">خاصة </w:t>
      </w:r>
      <w:r w:rsidR="001078E0">
        <w:rPr>
          <w:rFonts w:cs="Arial" w:hint="cs"/>
          <w:sz w:val="36"/>
          <w:szCs w:val="36"/>
          <w:rtl/>
          <w:lang w:bidi="ar-IQ"/>
        </w:rPr>
        <w:t xml:space="preserve">التي </w:t>
      </w:r>
      <w:r w:rsidR="001078E0">
        <w:rPr>
          <w:rFonts w:cs="Arial"/>
          <w:sz w:val="36"/>
          <w:szCs w:val="36"/>
          <w:rtl/>
          <w:lang w:bidi="ar-IQ"/>
        </w:rPr>
        <w:t xml:space="preserve">تنفرد بها </w:t>
      </w:r>
      <w:r w:rsidR="00EA72AB">
        <w:rPr>
          <w:rFonts w:cs="Arial" w:hint="cs"/>
          <w:sz w:val="36"/>
          <w:szCs w:val="36"/>
          <w:rtl/>
          <w:lang w:bidi="ar-IQ"/>
        </w:rPr>
        <w:t xml:space="preserve">في هذا الباب حصراً </w:t>
      </w:r>
      <w:r w:rsidR="001D4B30">
        <w:rPr>
          <w:rFonts w:cs="Arial" w:hint="cs"/>
          <w:sz w:val="36"/>
          <w:szCs w:val="36"/>
          <w:rtl/>
          <w:lang w:bidi="ar-IQ"/>
        </w:rPr>
        <w:t>ويعني بها تقييد العمل من حيث تقديم المعمولات بعضها على بعض وي</w:t>
      </w:r>
      <w:r w:rsidR="0065354F">
        <w:rPr>
          <w:rFonts w:cs="Arial" w:hint="cs"/>
          <w:sz w:val="36"/>
          <w:szCs w:val="36"/>
          <w:rtl/>
          <w:lang w:bidi="ar-IQ"/>
        </w:rPr>
        <w:t>ربط ذلك الحكم بحالتين لأفراد هذا الباب هما:</w:t>
      </w:r>
    </w:p>
    <w:p w:rsidR="0065354F" w:rsidRDefault="0065354F" w:rsidP="0065354F">
      <w:pPr>
        <w:spacing w:line="360" w:lineRule="auto"/>
        <w:ind w:left="1080"/>
        <w:jc w:val="mediumKashida"/>
        <w:rPr>
          <w:rFonts w:cs="Arial"/>
          <w:sz w:val="36"/>
          <w:szCs w:val="36"/>
          <w:rtl/>
          <w:lang w:bidi="ar-IQ"/>
        </w:rPr>
      </w:pPr>
      <w:r>
        <w:rPr>
          <w:rFonts w:cs="Arial" w:hint="cs"/>
          <w:sz w:val="36"/>
          <w:szCs w:val="36"/>
          <w:rtl/>
          <w:lang w:bidi="ar-IQ"/>
        </w:rPr>
        <w:t>-</w:t>
      </w:r>
      <w:r w:rsidRPr="0065354F">
        <w:rPr>
          <w:rtl/>
        </w:rPr>
        <w:t xml:space="preserve"> </w:t>
      </w:r>
      <w:r>
        <w:rPr>
          <w:rFonts w:cs="Arial"/>
          <w:sz w:val="36"/>
          <w:szCs w:val="36"/>
          <w:rtl/>
          <w:lang w:bidi="ar-IQ"/>
        </w:rPr>
        <w:t>لأنها لا تصرف تصرف الأفعال</w:t>
      </w:r>
      <w:r>
        <w:rPr>
          <w:rFonts w:cs="Arial" w:hint="cs"/>
          <w:sz w:val="36"/>
          <w:szCs w:val="36"/>
          <w:rtl/>
          <w:lang w:bidi="ar-IQ"/>
        </w:rPr>
        <w:t>.</w:t>
      </w:r>
    </w:p>
    <w:p w:rsidR="0065354F" w:rsidRDefault="0065354F" w:rsidP="0065354F">
      <w:pPr>
        <w:spacing w:line="360" w:lineRule="auto"/>
        <w:ind w:left="1080"/>
        <w:jc w:val="mediumKashida"/>
        <w:rPr>
          <w:rFonts w:cs="Arial"/>
          <w:sz w:val="36"/>
          <w:szCs w:val="36"/>
          <w:rtl/>
          <w:lang w:bidi="ar-IQ"/>
        </w:rPr>
      </w:pPr>
      <w:r>
        <w:rPr>
          <w:rFonts w:cs="Arial" w:hint="cs"/>
          <w:sz w:val="36"/>
          <w:szCs w:val="36"/>
          <w:rtl/>
          <w:lang w:bidi="ar-IQ"/>
        </w:rPr>
        <w:t xml:space="preserve">- </w:t>
      </w:r>
      <w:r w:rsidRPr="0065354F">
        <w:rPr>
          <w:rFonts w:cs="Arial"/>
          <w:sz w:val="36"/>
          <w:szCs w:val="36"/>
          <w:rtl/>
          <w:lang w:bidi="ar-IQ"/>
        </w:rPr>
        <w:t>ولا يضمَر فيها المرفوع كما يضمَر في كان</w:t>
      </w:r>
      <w:r w:rsidR="006F2FE5">
        <w:rPr>
          <w:rFonts w:cs="Arial" w:hint="cs"/>
          <w:sz w:val="36"/>
          <w:szCs w:val="36"/>
          <w:rtl/>
          <w:lang w:bidi="ar-IQ"/>
        </w:rPr>
        <w:t>.</w:t>
      </w:r>
    </w:p>
    <w:p w:rsidR="00464753" w:rsidRDefault="00464753" w:rsidP="0065354F">
      <w:pPr>
        <w:spacing w:line="360" w:lineRule="auto"/>
        <w:ind w:left="1080"/>
        <w:jc w:val="mediumKashida"/>
        <w:rPr>
          <w:rFonts w:cs="Arial"/>
          <w:sz w:val="36"/>
          <w:szCs w:val="36"/>
          <w:rtl/>
          <w:lang w:bidi="ar-IQ"/>
        </w:rPr>
      </w:pPr>
      <w:r>
        <w:rPr>
          <w:rFonts w:cs="Arial" w:hint="cs"/>
          <w:sz w:val="36"/>
          <w:szCs w:val="36"/>
          <w:rtl/>
          <w:lang w:bidi="ar-IQ"/>
        </w:rPr>
        <w:lastRenderedPageBreak/>
        <w:t>ومن ثم فإن الاختلاف بين حدود العمل بين المفهومين انما يرتبط بأحوال كل منهما.</w:t>
      </w:r>
    </w:p>
    <w:p w:rsidR="00391734" w:rsidRPr="00D46BB4" w:rsidRDefault="00391734" w:rsidP="00391734">
      <w:pPr>
        <w:spacing w:line="360" w:lineRule="auto"/>
        <w:ind w:left="1080"/>
        <w:jc w:val="mediumKashida"/>
        <w:rPr>
          <w:rFonts w:cs="Arial"/>
          <w:b/>
          <w:bCs/>
          <w:sz w:val="36"/>
          <w:szCs w:val="36"/>
          <w:rtl/>
          <w:lang w:bidi="ar-IQ"/>
        </w:rPr>
      </w:pPr>
      <w:r w:rsidRPr="00D46BB4">
        <w:rPr>
          <w:rFonts w:cs="Arial" w:hint="cs"/>
          <w:b/>
          <w:bCs/>
          <w:sz w:val="36"/>
          <w:szCs w:val="36"/>
          <w:rtl/>
          <w:lang w:bidi="ar-IQ"/>
        </w:rPr>
        <w:t xml:space="preserve">3- أحوال خاصة </w:t>
      </w:r>
      <w:r w:rsidR="00D46BB4" w:rsidRPr="00D46BB4">
        <w:rPr>
          <w:rFonts w:cs="Arial" w:hint="cs"/>
          <w:b/>
          <w:bCs/>
          <w:sz w:val="36"/>
          <w:szCs w:val="36"/>
          <w:rtl/>
          <w:lang w:bidi="ar-IQ"/>
        </w:rPr>
        <w:t>تخرج بها بعض المفاهيم عن بابها .</w:t>
      </w:r>
    </w:p>
    <w:p w:rsidR="00194D18" w:rsidRDefault="001D5E58" w:rsidP="00194D18">
      <w:pPr>
        <w:spacing w:line="360" w:lineRule="auto"/>
        <w:ind w:left="1080"/>
        <w:jc w:val="mediumKashida"/>
        <w:rPr>
          <w:rFonts w:cs="Arial"/>
          <w:sz w:val="36"/>
          <w:szCs w:val="36"/>
          <w:rtl/>
          <w:lang w:bidi="ar-IQ"/>
        </w:rPr>
      </w:pPr>
      <w:r>
        <w:rPr>
          <w:rFonts w:cs="Arial" w:hint="cs"/>
          <w:sz w:val="36"/>
          <w:szCs w:val="36"/>
          <w:rtl/>
          <w:lang w:bidi="ar-IQ"/>
        </w:rPr>
        <w:t xml:space="preserve">   </w:t>
      </w:r>
      <w:r w:rsidR="00D46BB4">
        <w:rPr>
          <w:rFonts w:cs="Arial" w:hint="cs"/>
          <w:sz w:val="36"/>
          <w:szCs w:val="36"/>
          <w:rtl/>
          <w:lang w:bidi="ar-IQ"/>
        </w:rPr>
        <w:t>قد تنفرد بعض المفاهيم النحوية بأحوال معينة هي خاصة بمفاهيم نحوية أخرى فتكون تلك الأحوال مدعاة</w:t>
      </w:r>
      <w:r w:rsidR="00207C00">
        <w:rPr>
          <w:rFonts w:cs="Arial" w:hint="cs"/>
          <w:sz w:val="36"/>
          <w:szCs w:val="36"/>
          <w:rtl/>
          <w:lang w:bidi="ar-IQ"/>
        </w:rPr>
        <w:t xml:space="preserve"> لأن يكون هذا المفهوم الخارج عن بابه داخلاً في </w:t>
      </w:r>
      <w:r w:rsidR="005C00B0">
        <w:rPr>
          <w:rFonts w:cs="Arial" w:hint="cs"/>
          <w:sz w:val="36"/>
          <w:szCs w:val="36"/>
          <w:rtl/>
          <w:lang w:bidi="ar-IQ"/>
        </w:rPr>
        <w:t>دائرة المشكل النحوي بين بقاء المفهوم في بابه أو إلحاقه الباب الذي شابه أحواله .</w:t>
      </w:r>
    </w:p>
    <w:p w:rsidR="00194D18" w:rsidRDefault="009329C7" w:rsidP="00194D18">
      <w:pPr>
        <w:spacing w:line="360" w:lineRule="auto"/>
        <w:ind w:left="1080"/>
        <w:jc w:val="mediumKashida"/>
        <w:rPr>
          <w:rFonts w:cs="Arial"/>
          <w:sz w:val="36"/>
          <w:szCs w:val="36"/>
          <w:rtl/>
          <w:lang w:bidi="ar-IQ"/>
        </w:rPr>
      </w:pPr>
      <w:r>
        <w:rPr>
          <w:rFonts w:cs="Arial" w:hint="cs"/>
          <w:sz w:val="36"/>
          <w:szCs w:val="36"/>
          <w:rtl/>
          <w:lang w:bidi="ar-IQ"/>
        </w:rPr>
        <w:t xml:space="preserve">   </w:t>
      </w:r>
      <w:r w:rsidR="00CA28F7">
        <w:rPr>
          <w:rFonts w:cs="Arial" w:hint="cs"/>
          <w:sz w:val="36"/>
          <w:szCs w:val="36"/>
          <w:rtl/>
          <w:lang w:bidi="ar-IQ"/>
        </w:rPr>
        <w:t xml:space="preserve">من ذلك ما ذكره في تصغير فعل التعجب : </w:t>
      </w:r>
      <w:r w:rsidR="001D5E58">
        <w:rPr>
          <w:rFonts w:cs="Arial" w:hint="cs"/>
          <w:sz w:val="32"/>
          <w:szCs w:val="32"/>
          <w:rtl/>
          <w:lang w:bidi="ar-IQ"/>
        </w:rPr>
        <w:t>((</w:t>
      </w:r>
      <w:r w:rsidR="001D5E58">
        <w:rPr>
          <w:rFonts w:cs="Arial"/>
          <w:sz w:val="32"/>
          <w:szCs w:val="32"/>
          <w:rtl/>
          <w:lang w:bidi="ar-IQ"/>
        </w:rPr>
        <w:t>سأ</w:t>
      </w:r>
      <w:r w:rsidR="001D5E58">
        <w:rPr>
          <w:rFonts w:cs="Arial" w:hint="cs"/>
          <w:sz w:val="32"/>
          <w:szCs w:val="32"/>
          <w:rtl/>
          <w:lang w:bidi="ar-IQ"/>
        </w:rPr>
        <w:t>ل</w:t>
      </w:r>
      <w:r w:rsidR="001D5E58" w:rsidRPr="001D5E58">
        <w:rPr>
          <w:rFonts w:cs="Arial"/>
          <w:sz w:val="32"/>
          <w:szCs w:val="32"/>
          <w:rtl/>
          <w:lang w:bidi="ar-IQ"/>
        </w:rPr>
        <w:t>ت الخليل عن قول العرب: ما أم</w:t>
      </w:r>
      <w:r w:rsidR="00B03330">
        <w:rPr>
          <w:rFonts w:cs="Arial" w:hint="cs"/>
          <w:sz w:val="32"/>
          <w:szCs w:val="32"/>
          <w:rtl/>
          <w:lang w:bidi="ar-IQ"/>
        </w:rPr>
        <w:t>َ</w:t>
      </w:r>
      <w:r w:rsidR="001D5E58" w:rsidRPr="001D5E58">
        <w:rPr>
          <w:rFonts w:cs="Arial"/>
          <w:sz w:val="32"/>
          <w:szCs w:val="32"/>
          <w:rtl/>
          <w:lang w:bidi="ar-IQ"/>
        </w:rPr>
        <w:t>ي</w:t>
      </w:r>
      <w:r w:rsidR="00B03330">
        <w:rPr>
          <w:rFonts w:cs="Arial" w:hint="cs"/>
          <w:sz w:val="32"/>
          <w:szCs w:val="32"/>
          <w:rtl/>
          <w:lang w:bidi="ar-IQ"/>
        </w:rPr>
        <w:t>ْ</w:t>
      </w:r>
      <w:r w:rsidR="001D5E58" w:rsidRPr="001D5E58">
        <w:rPr>
          <w:rFonts w:cs="Arial"/>
          <w:sz w:val="32"/>
          <w:szCs w:val="32"/>
          <w:rtl/>
          <w:lang w:bidi="ar-IQ"/>
        </w:rPr>
        <w:t>لح</w:t>
      </w:r>
      <w:r w:rsidR="00B03330">
        <w:rPr>
          <w:rFonts w:cs="Arial" w:hint="cs"/>
          <w:sz w:val="32"/>
          <w:szCs w:val="32"/>
          <w:rtl/>
          <w:lang w:bidi="ar-IQ"/>
        </w:rPr>
        <w:t>َ</w:t>
      </w:r>
      <w:r w:rsidR="001D5E58" w:rsidRPr="001D5E58">
        <w:rPr>
          <w:rFonts w:cs="Arial"/>
          <w:sz w:val="32"/>
          <w:szCs w:val="32"/>
          <w:rtl/>
          <w:lang w:bidi="ar-IQ"/>
        </w:rPr>
        <w:t>ه</w:t>
      </w:r>
      <w:r w:rsidR="00B03330">
        <w:rPr>
          <w:rFonts w:cs="Arial" w:hint="cs"/>
          <w:sz w:val="32"/>
          <w:szCs w:val="32"/>
          <w:rtl/>
          <w:lang w:bidi="ar-IQ"/>
        </w:rPr>
        <w:t>ُ</w:t>
      </w:r>
      <w:r w:rsidR="001D5E58" w:rsidRPr="001D5E58">
        <w:rPr>
          <w:rFonts w:cs="Arial"/>
          <w:sz w:val="32"/>
          <w:szCs w:val="32"/>
          <w:rtl/>
          <w:lang w:bidi="ar-IQ"/>
        </w:rPr>
        <w:t>. فقال: لم يكن ينبغي أن</w:t>
      </w:r>
      <w:r w:rsidR="00B03330">
        <w:rPr>
          <w:rFonts w:cs="Arial" w:hint="cs"/>
          <w:sz w:val="32"/>
          <w:szCs w:val="32"/>
          <w:rtl/>
          <w:lang w:bidi="ar-IQ"/>
        </w:rPr>
        <w:t xml:space="preserve"> </w:t>
      </w:r>
      <w:r w:rsidR="00B03330" w:rsidRPr="00B03330">
        <w:rPr>
          <w:rFonts w:cs="Arial"/>
          <w:sz w:val="32"/>
          <w:szCs w:val="32"/>
          <w:rtl/>
          <w:lang w:bidi="ar-IQ"/>
        </w:rPr>
        <w:t>كون في القياس، لأنَّ الفعل لايحقَّر، وإنما تحقَّر الأسماء لأنها توصف بما يعظم ويهون، والأفعال لا</w:t>
      </w:r>
      <w:r w:rsidR="00CF3D80">
        <w:rPr>
          <w:rFonts w:cs="Arial" w:hint="cs"/>
          <w:sz w:val="32"/>
          <w:szCs w:val="32"/>
          <w:rtl/>
          <w:lang w:bidi="ar-IQ"/>
        </w:rPr>
        <w:t xml:space="preserve"> </w:t>
      </w:r>
      <w:r w:rsidR="00B03330" w:rsidRPr="00B03330">
        <w:rPr>
          <w:rFonts w:cs="Arial"/>
          <w:sz w:val="32"/>
          <w:szCs w:val="32"/>
          <w:rtl/>
          <w:lang w:bidi="ar-IQ"/>
        </w:rPr>
        <w:t>توصف، فكرهوا أن تكون الأفعال كالأسماء لمخالفتها إياها في أشياء كثيرة، ولكنهم حقروا هذا اللفظ وإنما يعنون الذي تصفه بالملح، كأنَّك قلت: مليِّحٌ، شبهوه بالشيء الذي تلفظ به وأنت تعني شيئاً آخر نحو قولك: يطؤهم الطريق، وصيد عليه يومان. ونحو هذا كثير في الكلام.</w:t>
      </w:r>
      <w:r w:rsidR="00CF3D80">
        <w:rPr>
          <w:rFonts w:cs="Arial" w:hint="cs"/>
          <w:sz w:val="32"/>
          <w:szCs w:val="32"/>
          <w:rtl/>
          <w:lang w:bidi="ar-IQ"/>
        </w:rPr>
        <w:t xml:space="preserve"> </w:t>
      </w:r>
      <w:r w:rsidR="00B03330" w:rsidRPr="00B03330">
        <w:rPr>
          <w:rFonts w:cs="Arial"/>
          <w:sz w:val="32"/>
          <w:szCs w:val="32"/>
          <w:rtl/>
          <w:lang w:bidi="ar-IQ"/>
        </w:rPr>
        <w:t>وليس شيء من</w:t>
      </w:r>
      <w:r w:rsidR="00DB6DA7">
        <w:rPr>
          <w:rFonts w:cs="Arial" w:hint="cs"/>
          <w:sz w:val="32"/>
          <w:szCs w:val="32"/>
          <w:rtl/>
          <w:lang w:bidi="ar-IQ"/>
        </w:rPr>
        <w:t>ا</w:t>
      </w:r>
      <w:r w:rsidR="00B03330" w:rsidRPr="00B03330">
        <w:rPr>
          <w:rFonts w:cs="Arial"/>
          <w:sz w:val="32"/>
          <w:szCs w:val="32"/>
          <w:rtl/>
          <w:lang w:bidi="ar-IQ"/>
        </w:rPr>
        <w:t xml:space="preserve"> لفعل ولا شيءٌ مما سمِّى به الفعل يحقر إلاّ هذا وحده وماأشبهه من قولك: ما أفعله.</w:t>
      </w:r>
      <w:r w:rsidR="00CA28F7">
        <w:rPr>
          <w:rFonts w:cs="Arial" w:hint="cs"/>
          <w:sz w:val="32"/>
          <w:szCs w:val="32"/>
          <w:rtl/>
          <w:lang w:bidi="ar-IQ"/>
        </w:rPr>
        <w:t>))</w:t>
      </w:r>
      <w:r w:rsidR="00194D18" w:rsidRPr="00392B82">
        <w:rPr>
          <w:rFonts w:asciiTheme="majorBidi" w:hAnsiTheme="majorBidi" w:cstheme="majorBidi" w:hint="cs"/>
          <w:sz w:val="28"/>
          <w:szCs w:val="28"/>
          <w:vertAlign w:val="superscript"/>
          <w:rtl/>
          <w:lang w:bidi="ar-IQ"/>
        </w:rPr>
        <w:t>(</w:t>
      </w:r>
      <w:r w:rsidR="00194D18" w:rsidRPr="00392B82">
        <w:rPr>
          <w:rStyle w:val="a6"/>
          <w:rFonts w:asciiTheme="majorBidi" w:hAnsiTheme="majorBidi" w:cstheme="majorBidi"/>
          <w:sz w:val="28"/>
          <w:szCs w:val="28"/>
          <w:rtl/>
          <w:lang w:bidi="ar-IQ"/>
        </w:rPr>
        <w:footnoteReference w:id="14"/>
      </w:r>
      <w:r w:rsidR="00194D18" w:rsidRPr="00392B82">
        <w:rPr>
          <w:rFonts w:asciiTheme="majorBidi" w:hAnsiTheme="majorBidi" w:cstheme="majorBidi" w:hint="cs"/>
          <w:sz w:val="28"/>
          <w:szCs w:val="28"/>
          <w:vertAlign w:val="superscript"/>
          <w:rtl/>
          <w:lang w:bidi="ar-IQ"/>
        </w:rPr>
        <w:t>)</w:t>
      </w:r>
      <w:r w:rsidR="00AF529E">
        <w:rPr>
          <w:rFonts w:cs="Arial" w:hint="cs"/>
          <w:sz w:val="36"/>
          <w:szCs w:val="36"/>
          <w:rtl/>
          <w:lang w:bidi="ar-IQ"/>
        </w:rPr>
        <w:t>.</w:t>
      </w:r>
    </w:p>
    <w:p w:rsidR="00584102" w:rsidRDefault="002F44D7" w:rsidP="00584102">
      <w:pPr>
        <w:spacing w:line="360" w:lineRule="auto"/>
        <w:ind w:left="1080"/>
        <w:jc w:val="mediumKashida"/>
        <w:rPr>
          <w:rFonts w:cs="Arial"/>
          <w:sz w:val="36"/>
          <w:szCs w:val="36"/>
          <w:rtl/>
          <w:lang w:bidi="ar-IQ"/>
        </w:rPr>
      </w:pPr>
      <w:r>
        <w:rPr>
          <w:rFonts w:cs="Arial" w:hint="cs"/>
          <w:sz w:val="36"/>
          <w:szCs w:val="36"/>
          <w:rtl/>
          <w:lang w:bidi="ar-IQ"/>
        </w:rPr>
        <w:t xml:space="preserve">   </w:t>
      </w:r>
      <w:r w:rsidR="00507974">
        <w:rPr>
          <w:rFonts w:cs="Arial" w:hint="cs"/>
          <w:sz w:val="36"/>
          <w:szCs w:val="36"/>
          <w:rtl/>
          <w:lang w:bidi="ar-IQ"/>
        </w:rPr>
        <w:t xml:space="preserve">فيلحظ أن فعل التعجب </w:t>
      </w:r>
      <w:r w:rsidR="00B26C55">
        <w:rPr>
          <w:rFonts w:cs="Arial" w:hint="cs"/>
          <w:sz w:val="36"/>
          <w:szCs w:val="36"/>
          <w:rtl/>
          <w:lang w:bidi="ar-IQ"/>
        </w:rPr>
        <w:t xml:space="preserve">خرج عن بابه واختص بحال لا توجد في باب الافعال لأن </w:t>
      </w:r>
      <w:r w:rsidR="00507974">
        <w:rPr>
          <w:rFonts w:cs="Arial" w:hint="cs"/>
          <w:sz w:val="36"/>
          <w:szCs w:val="36"/>
          <w:rtl/>
          <w:lang w:bidi="ar-IQ"/>
        </w:rPr>
        <w:t xml:space="preserve">التصغير من الأحوال الاسمية </w:t>
      </w:r>
      <w:r w:rsidR="00DB6DA7">
        <w:rPr>
          <w:rFonts w:cs="Arial" w:hint="cs"/>
          <w:sz w:val="36"/>
          <w:szCs w:val="36"/>
          <w:rtl/>
          <w:lang w:bidi="ar-IQ"/>
        </w:rPr>
        <w:t xml:space="preserve">لا الفعلية لذلك يرى الخليل أنه لم يكن ينبغي ان يقاس عليه </w:t>
      </w:r>
      <w:r>
        <w:rPr>
          <w:rFonts w:cs="Arial" w:hint="cs"/>
          <w:sz w:val="36"/>
          <w:szCs w:val="36"/>
          <w:rtl/>
          <w:lang w:bidi="ar-IQ"/>
        </w:rPr>
        <w:t xml:space="preserve">إلا أنه جرى في باب ما افعله على سعة الكلام كما بينه في النص. </w:t>
      </w:r>
    </w:p>
    <w:p w:rsidR="005A3E75" w:rsidRDefault="006A5559" w:rsidP="005A3E75">
      <w:pPr>
        <w:spacing w:line="360" w:lineRule="auto"/>
        <w:ind w:left="1080"/>
        <w:jc w:val="mediumKashida"/>
        <w:rPr>
          <w:rFonts w:cs="Arial"/>
          <w:sz w:val="36"/>
          <w:szCs w:val="36"/>
          <w:rtl/>
          <w:lang w:bidi="ar-IQ"/>
        </w:rPr>
      </w:pPr>
      <w:r>
        <w:rPr>
          <w:rFonts w:hint="cs"/>
          <w:sz w:val="32"/>
          <w:szCs w:val="32"/>
          <w:rtl/>
          <w:lang w:bidi="ar-IQ"/>
        </w:rPr>
        <w:t xml:space="preserve"> </w:t>
      </w:r>
      <w:r w:rsidR="00D71AED">
        <w:rPr>
          <w:rFonts w:hint="cs"/>
          <w:sz w:val="32"/>
          <w:szCs w:val="32"/>
          <w:rtl/>
          <w:lang w:bidi="ar-IQ"/>
        </w:rPr>
        <w:t xml:space="preserve"> </w:t>
      </w:r>
      <w:r>
        <w:rPr>
          <w:rFonts w:hint="cs"/>
          <w:sz w:val="32"/>
          <w:szCs w:val="32"/>
          <w:rtl/>
          <w:lang w:bidi="ar-IQ"/>
        </w:rPr>
        <w:t xml:space="preserve"> </w:t>
      </w:r>
      <w:r w:rsidR="0015251E">
        <w:rPr>
          <w:rFonts w:hint="cs"/>
          <w:sz w:val="32"/>
          <w:szCs w:val="32"/>
          <w:rtl/>
          <w:lang w:bidi="ar-IQ"/>
        </w:rPr>
        <w:t xml:space="preserve">من ذلك أيضا حال (كان) حينما تجزم بـ(لم) فإن لها حالاً خاصة تختلف عن بقية الأفعال </w:t>
      </w:r>
      <w:r w:rsidR="007B0170">
        <w:rPr>
          <w:rFonts w:hint="cs"/>
          <w:sz w:val="32"/>
          <w:szCs w:val="32"/>
          <w:rtl/>
          <w:lang w:bidi="ar-IQ"/>
        </w:rPr>
        <w:t xml:space="preserve">قال سيبويه ((وغيروا هذا لأن الشيء إذا كثر في كلامهم كان له </w:t>
      </w:r>
      <w:r w:rsidR="007B0170">
        <w:rPr>
          <w:rFonts w:hint="cs"/>
          <w:sz w:val="32"/>
          <w:szCs w:val="32"/>
          <w:rtl/>
          <w:lang w:bidi="ar-IQ"/>
        </w:rPr>
        <w:lastRenderedPageBreak/>
        <w:t>نحو ليس لغيره مما هو مثله ألا ترى أنك تقول : لم أكُ ولا تقول لم أقُ ,إذا أردت أقل</w:t>
      </w:r>
      <w:r w:rsidR="003E0377">
        <w:rPr>
          <w:rFonts w:hint="cs"/>
          <w:sz w:val="32"/>
          <w:szCs w:val="32"/>
          <w:rtl/>
          <w:lang w:bidi="ar-IQ"/>
        </w:rPr>
        <w:t>))</w:t>
      </w:r>
      <w:r w:rsidR="00584102" w:rsidRPr="00392B82">
        <w:rPr>
          <w:rFonts w:asciiTheme="majorBidi" w:hAnsiTheme="majorBidi" w:cstheme="majorBidi" w:hint="cs"/>
          <w:sz w:val="28"/>
          <w:szCs w:val="28"/>
          <w:vertAlign w:val="superscript"/>
          <w:rtl/>
          <w:lang w:bidi="ar-IQ"/>
        </w:rPr>
        <w:t>(</w:t>
      </w:r>
      <w:r w:rsidR="00584102" w:rsidRPr="00392B82">
        <w:rPr>
          <w:rStyle w:val="a6"/>
          <w:rFonts w:asciiTheme="majorBidi" w:hAnsiTheme="majorBidi" w:cstheme="majorBidi"/>
          <w:sz w:val="28"/>
          <w:szCs w:val="28"/>
          <w:rtl/>
          <w:lang w:bidi="ar-IQ"/>
        </w:rPr>
        <w:footnoteReference w:id="15"/>
      </w:r>
      <w:r w:rsidR="00584102" w:rsidRPr="00392B82">
        <w:rPr>
          <w:rFonts w:asciiTheme="majorBidi" w:hAnsiTheme="majorBidi" w:cstheme="majorBidi" w:hint="cs"/>
          <w:sz w:val="28"/>
          <w:szCs w:val="28"/>
          <w:vertAlign w:val="superscript"/>
          <w:rtl/>
          <w:lang w:bidi="ar-IQ"/>
        </w:rPr>
        <w:t>)</w:t>
      </w:r>
      <w:r w:rsidR="003E0377">
        <w:rPr>
          <w:rFonts w:hint="cs"/>
          <w:sz w:val="32"/>
          <w:szCs w:val="32"/>
          <w:rtl/>
          <w:lang w:bidi="ar-IQ"/>
        </w:rPr>
        <w:t xml:space="preserve"> فتكون بذلك قد خرجت عن نظائرها وقد اشار سيبويه الى هذا في كتابه فقال (( العرب مما يغيرون الأكثر في كلامهم عن حال نظائره))</w:t>
      </w:r>
      <w:r w:rsidR="00584102" w:rsidRPr="00392B82">
        <w:rPr>
          <w:rFonts w:asciiTheme="majorBidi" w:hAnsiTheme="majorBidi" w:cstheme="majorBidi" w:hint="cs"/>
          <w:sz w:val="28"/>
          <w:szCs w:val="28"/>
          <w:vertAlign w:val="superscript"/>
          <w:rtl/>
          <w:lang w:bidi="ar-IQ"/>
        </w:rPr>
        <w:t>(</w:t>
      </w:r>
      <w:r w:rsidR="00584102" w:rsidRPr="00392B82">
        <w:rPr>
          <w:rStyle w:val="a6"/>
          <w:rFonts w:asciiTheme="majorBidi" w:hAnsiTheme="majorBidi" w:cstheme="majorBidi"/>
          <w:sz w:val="28"/>
          <w:szCs w:val="28"/>
          <w:rtl/>
          <w:lang w:bidi="ar-IQ"/>
        </w:rPr>
        <w:footnoteReference w:id="16"/>
      </w:r>
      <w:r w:rsidR="00584102" w:rsidRPr="00392B82">
        <w:rPr>
          <w:rFonts w:asciiTheme="majorBidi" w:hAnsiTheme="majorBidi" w:cstheme="majorBidi" w:hint="cs"/>
          <w:sz w:val="28"/>
          <w:szCs w:val="28"/>
          <w:vertAlign w:val="superscript"/>
          <w:rtl/>
          <w:lang w:bidi="ar-IQ"/>
        </w:rPr>
        <w:t>)</w:t>
      </w:r>
      <w:r w:rsidR="00D24BD4">
        <w:rPr>
          <w:rFonts w:cs="Arial" w:hint="cs"/>
          <w:sz w:val="36"/>
          <w:szCs w:val="36"/>
          <w:rtl/>
          <w:lang w:bidi="ar-IQ"/>
        </w:rPr>
        <w:t>.</w:t>
      </w:r>
    </w:p>
    <w:p w:rsidR="005A3E75" w:rsidRDefault="005A3E75" w:rsidP="005A3E75">
      <w:pPr>
        <w:spacing w:line="360" w:lineRule="auto"/>
        <w:ind w:left="1080"/>
        <w:jc w:val="mediumKashida"/>
        <w:rPr>
          <w:rFonts w:cs="Arial"/>
          <w:sz w:val="36"/>
          <w:szCs w:val="36"/>
          <w:rtl/>
          <w:lang w:bidi="ar-IQ"/>
        </w:rPr>
      </w:pPr>
    </w:p>
    <w:p w:rsidR="005A3E75" w:rsidRPr="005A3E75" w:rsidRDefault="005A3E75" w:rsidP="005A3E75">
      <w:pPr>
        <w:spacing w:line="360" w:lineRule="auto"/>
        <w:ind w:left="1080"/>
        <w:jc w:val="mediumKashida"/>
        <w:rPr>
          <w:rFonts w:cs="Arial"/>
          <w:b/>
          <w:bCs/>
          <w:sz w:val="36"/>
          <w:szCs w:val="36"/>
          <w:rtl/>
          <w:lang w:bidi="ar-IQ"/>
        </w:rPr>
      </w:pPr>
      <w:r w:rsidRPr="005A3E75">
        <w:rPr>
          <w:rFonts w:cs="Arial" w:hint="cs"/>
          <w:b/>
          <w:bCs/>
          <w:sz w:val="36"/>
          <w:szCs w:val="36"/>
          <w:rtl/>
          <w:lang w:bidi="ar-IQ"/>
        </w:rPr>
        <w:t>التصنيف الثاني: تصنيفها من حيث الثبوت والتغيّر</w:t>
      </w:r>
      <w:r w:rsidR="00CF3D80" w:rsidRPr="00CF3D80">
        <w:rPr>
          <w:rFonts w:asciiTheme="minorBidi" w:hAnsiTheme="minorBidi" w:cs="Arial" w:hint="cs"/>
          <w:sz w:val="32"/>
          <w:szCs w:val="32"/>
          <w:vertAlign w:val="superscript"/>
          <w:rtl/>
          <w:lang w:bidi="ar-IQ"/>
        </w:rPr>
        <w:t>(</w:t>
      </w:r>
      <w:r w:rsidR="00CF3D80" w:rsidRPr="00CF3D80">
        <w:rPr>
          <w:rStyle w:val="a6"/>
          <w:rFonts w:asciiTheme="minorBidi" w:hAnsiTheme="minorBidi" w:cs="Arial"/>
          <w:sz w:val="32"/>
          <w:szCs w:val="32"/>
          <w:rtl/>
          <w:lang w:bidi="ar-IQ"/>
        </w:rPr>
        <w:footnoteReference w:id="17"/>
      </w:r>
      <w:r w:rsidR="00CF3D80" w:rsidRPr="00CF3D80">
        <w:rPr>
          <w:rFonts w:asciiTheme="minorBidi" w:hAnsiTheme="minorBidi" w:cs="Arial" w:hint="cs"/>
          <w:sz w:val="32"/>
          <w:szCs w:val="32"/>
          <w:vertAlign w:val="superscript"/>
          <w:rtl/>
          <w:lang w:bidi="ar-IQ"/>
        </w:rPr>
        <w:t>)</w:t>
      </w:r>
    </w:p>
    <w:p w:rsidR="006160CE" w:rsidRPr="00A251AA" w:rsidRDefault="005A3E75" w:rsidP="00CF3D80">
      <w:pPr>
        <w:pStyle w:val="a3"/>
        <w:numPr>
          <w:ilvl w:val="0"/>
          <w:numId w:val="21"/>
        </w:numPr>
        <w:spacing w:line="360" w:lineRule="auto"/>
        <w:jc w:val="mediumKashida"/>
        <w:rPr>
          <w:sz w:val="32"/>
          <w:szCs w:val="32"/>
          <w:lang w:bidi="ar-IQ"/>
        </w:rPr>
      </w:pPr>
      <w:r w:rsidRPr="0089061F">
        <w:rPr>
          <w:rFonts w:hint="cs"/>
          <w:b/>
          <w:bCs/>
          <w:sz w:val="32"/>
          <w:szCs w:val="32"/>
          <w:rtl/>
          <w:lang w:bidi="ar-IQ"/>
        </w:rPr>
        <w:t>الاحوال الثابتة</w:t>
      </w:r>
      <w:r>
        <w:rPr>
          <w:rFonts w:hint="cs"/>
          <w:sz w:val="32"/>
          <w:szCs w:val="32"/>
          <w:rtl/>
          <w:lang w:bidi="ar-IQ"/>
        </w:rPr>
        <w:t xml:space="preserve">: </w:t>
      </w:r>
      <w:r w:rsidR="005B4465">
        <w:rPr>
          <w:rFonts w:hint="cs"/>
          <w:sz w:val="32"/>
          <w:szCs w:val="32"/>
          <w:rtl/>
          <w:lang w:bidi="ar-IQ"/>
        </w:rPr>
        <w:t>وهي الصورة التي تلازم اللفظ في كل موضع وفي كل استعمال، فالأحوال الثابتة هي</w:t>
      </w:r>
      <w:r w:rsidR="0089061F">
        <w:rPr>
          <w:rFonts w:hint="cs"/>
          <w:sz w:val="32"/>
          <w:szCs w:val="32"/>
          <w:rtl/>
          <w:lang w:bidi="ar-IQ"/>
        </w:rPr>
        <w:t xml:space="preserve"> الأشياء</w:t>
      </w:r>
      <w:r w:rsidR="005B4465">
        <w:rPr>
          <w:rFonts w:hint="cs"/>
          <w:sz w:val="32"/>
          <w:szCs w:val="32"/>
          <w:rtl/>
          <w:lang w:bidi="ar-IQ"/>
        </w:rPr>
        <w:t xml:space="preserve"> المتصفة بثبوت بنائها دون تغيير، ومثاله في العربيّة "البناء"</w:t>
      </w:r>
      <w:r w:rsidR="00A251AA">
        <w:rPr>
          <w:rFonts w:hint="cs"/>
          <w:sz w:val="32"/>
          <w:szCs w:val="32"/>
          <w:rtl/>
          <w:lang w:bidi="ar-IQ"/>
        </w:rPr>
        <w:t>، فهو بقاء اللفظ على حالة واحدة نحو</w:t>
      </w:r>
      <w:r w:rsidR="0089061F">
        <w:rPr>
          <w:rFonts w:hint="cs"/>
          <w:sz w:val="32"/>
          <w:szCs w:val="32"/>
          <w:rtl/>
          <w:lang w:bidi="ar-IQ"/>
        </w:rPr>
        <w:t xml:space="preserve"> ما بني من الألفاظ</w:t>
      </w:r>
      <w:r w:rsidR="005B4465" w:rsidRPr="00A251AA">
        <w:rPr>
          <w:rFonts w:hint="cs"/>
          <w:sz w:val="32"/>
          <w:szCs w:val="32"/>
          <w:rtl/>
          <w:lang w:bidi="ar-IQ"/>
        </w:rPr>
        <w:t>: (عسى، مَن، على، في...)</w:t>
      </w:r>
      <w:r w:rsidR="00A251AA">
        <w:rPr>
          <w:rFonts w:hint="cs"/>
          <w:sz w:val="32"/>
          <w:szCs w:val="32"/>
          <w:rtl/>
          <w:lang w:bidi="ar-IQ"/>
        </w:rPr>
        <w:t>.</w:t>
      </w:r>
    </w:p>
    <w:p w:rsidR="00CF3D80" w:rsidRDefault="005B4465" w:rsidP="00CF3D80">
      <w:pPr>
        <w:pStyle w:val="a3"/>
        <w:numPr>
          <w:ilvl w:val="0"/>
          <w:numId w:val="21"/>
        </w:numPr>
        <w:spacing w:line="360" w:lineRule="auto"/>
        <w:jc w:val="mediumKashida"/>
        <w:rPr>
          <w:sz w:val="32"/>
          <w:szCs w:val="32"/>
          <w:lang w:bidi="ar-IQ"/>
        </w:rPr>
      </w:pPr>
      <w:r w:rsidRPr="0089061F">
        <w:rPr>
          <w:rFonts w:hint="cs"/>
          <w:b/>
          <w:bCs/>
          <w:sz w:val="32"/>
          <w:szCs w:val="32"/>
          <w:rtl/>
          <w:lang w:bidi="ar-IQ"/>
        </w:rPr>
        <w:t>الأحوال المتغيرة</w:t>
      </w:r>
      <w:r>
        <w:rPr>
          <w:rFonts w:hint="cs"/>
          <w:sz w:val="32"/>
          <w:szCs w:val="32"/>
          <w:rtl/>
          <w:lang w:bidi="ar-IQ"/>
        </w:rPr>
        <w:t>: ويراد بها تغير صورة اللفظ، وتبدّلها عند تغير استعماله</w:t>
      </w:r>
      <w:r w:rsidR="00A251AA">
        <w:rPr>
          <w:rFonts w:hint="cs"/>
          <w:sz w:val="32"/>
          <w:szCs w:val="32"/>
          <w:rtl/>
          <w:lang w:bidi="ar-IQ"/>
        </w:rPr>
        <w:t xml:space="preserve">، ومثاله الإعراب، </w:t>
      </w:r>
      <w:r w:rsidR="0089061F">
        <w:rPr>
          <w:rFonts w:hint="cs"/>
          <w:sz w:val="32"/>
          <w:szCs w:val="32"/>
          <w:rtl/>
          <w:lang w:bidi="ar-IQ"/>
        </w:rPr>
        <w:t>ف</w:t>
      </w:r>
      <w:r w:rsidR="00A251AA">
        <w:rPr>
          <w:rFonts w:hint="cs"/>
          <w:sz w:val="32"/>
          <w:szCs w:val="32"/>
          <w:rtl/>
          <w:lang w:bidi="ar-IQ"/>
        </w:rPr>
        <w:t>يدل الإعراب على تعاقب أحوال الرفع والنصب والجر على أواخر ال</w:t>
      </w:r>
      <w:r w:rsidR="005528EC">
        <w:rPr>
          <w:rFonts w:hint="cs"/>
          <w:sz w:val="32"/>
          <w:szCs w:val="32"/>
          <w:rtl/>
          <w:lang w:bidi="ar-IQ"/>
        </w:rPr>
        <w:t>ألفاظ المعربة، وقد عدّ سيبويه الرفع والنصب والجر أحوالا.</w:t>
      </w:r>
      <w:r w:rsidR="00CF3D80">
        <w:rPr>
          <w:rFonts w:hint="cs"/>
          <w:sz w:val="32"/>
          <w:szCs w:val="32"/>
          <w:rtl/>
          <w:lang w:bidi="ar-IQ"/>
        </w:rPr>
        <w:t xml:space="preserve"> إذ يقول:  ((</w:t>
      </w:r>
      <w:r w:rsidR="00CF3D80" w:rsidRPr="00CF3D80">
        <w:rPr>
          <w:rFonts w:cs="Arial"/>
          <w:sz w:val="32"/>
          <w:szCs w:val="32"/>
          <w:rtl/>
          <w:lang w:bidi="ar-IQ"/>
        </w:rPr>
        <w:t>اعلم أن كل شيء من بنات الياء والواو كان على الصفة فإنه ينصرف في حال الجر والرفع</w:t>
      </w:r>
      <w:r w:rsidR="00CF3D80">
        <w:rPr>
          <w:rFonts w:hint="cs"/>
          <w:sz w:val="32"/>
          <w:szCs w:val="32"/>
          <w:rtl/>
          <w:lang w:bidi="ar-IQ"/>
        </w:rPr>
        <w:t>)).  وكذلك قوله: ((</w:t>
      </w:r>
      <w:r w:rsidR="00CF3D80" w:rsidRPr="00CF3D80">
        <w:rPr>
          <w:rFonts w:cs="Arial"/>
          <w:sz w:val="32"/>
          <w:szCs w:val="32"/>
          <w:rtl/>
          <w:lang w:bidi="ar-IQ"/>
        </w:rPr>
        <w:t>وسألته عن قاضٍ اسم امرأة، فقال: مصروفة في حال الرفع والجر</w:t>
      </w:r>
      <w:r w:rsidR="00CF3D80">
        <w:rPr>
          <w:rFonts w:cs="Arial" w:hint="cs"/>
          <w:sz w:val="32"/>
          <w:szCs w:val="32"/>
          <w:rtl/>
          <w:lang w:bidi="ar-IQ"/>
        </w:rPr>
        <w:t xml:space="preserve">... </w:t>
      </w:r>
      <w:r w:rsidR="00CF3D80" w:rsidRPr="00CF3D80">
        <w:rPr>
          <w:rFonts w:cs="Arial"/>
          <w:sz w:val="32"/>
          <w:szCs w:val="32"/>
          <w:rtl/>
          <w:lang w:bidi="ar-IQ"/>
        </w:rPr>
        <w:t>فأشد أحوال قاضٍ اسم امرأة أن يكون بمنزلة هذا المثال الذي لا ينصرف البتَّة في النكرة</w:t>
      </w:r>
      <w:r w:rsidR="00CF3D80" w:rsidRPr="00CF3D80">
        <w:rPr>
          <w:rFonts w:hint="cs"/>
          <w:sz w:val="32"/>
          <w:szCs w:val="32"/>
          <w:rtl/>
          <w:lang w:bidi="ar-IQ"/>
        </w:rPr>
        <w:t>))</w:t>
      </w:r>
      <w:r w:rsidR="00CF3D80" w:rsidRPr="00CF3D80">
        <w:rPr>
          <w:rFonts w:asciiTheme="minorBidi" w:hAnsiTheme="minorBidi" w:hint="cs"/>
          <w:sz w:val="32"/>
          <w:szCs w:val="32"/>
          <w:vertAlign w:val="superscript"/>
          <w:rtl/>
          <w:lang w:bidi="ar-IQ"/>
        </w:rPr>
        <w:t>(</w:t>
      </w:r>
      <w:r w:rsidR="00CF3D80" w:rsidRPr="00CF3D80">
        <w:rPr>
          <w:rStyle w:val="a6"/>
          <w:rFonts w:asciiTheme="minorBidi" w:hAnsiTheme="minorBidi"/>
          <w:sz w:val="32"/>
          <w:szCs w:val="32"/>
          <w:rtl/>
          <w:lang w:bidi="ar-IQ"/>
        </w:rPr>
        <w:footnoteReference w:id="18"/>
      </w:r>
      <w:r w:rsidR="00CF3D80" w:rsidRPr="00CF3D80">
        <w:rPr>
          <w:rFonts w:asciiTheme="minorBidi" w:hAnsiTheme="minorBidi" w:hint="cs"/>
          <w:sz w:val="32"/>
          <w:szCs w:val="32"/>
          <w:vertAlign w:val="superscript"/>
          <w:rtl/>
          <w:lang w:bidi="ar-IQ"/>
        </w:rPr>
        <w:t>)</w:t>
      </w:r>
      <w:r w:rsidR="00CF3D80">
        <w:rPr>
          <w:rFonts w:hint="cs"/>
          <w:sz w:val="32"/>
          <w:szCs w:val="32"/>
          <w:rtl/>
          <w:lang w:bidi="ar-IQ"/>
        </w:rPr>
        <w:t>.</w:t>
      </w:r>
    </w:p>
    <w:p w:rsidR="005528EC" w:rsidRPr="00CF3D80" w:rsidRDefault="00CF3D80" w:rsidP="00CF3D80">
      <w:pPr>
        <w:pStyle w:val="a3"/>
        <w:spacing w:line="360" w:lineRule="auto"/>
        <w:ind w:left="1440"/>
        <w:jc w:val="mediumKashida"/>
        <w:rPr>
          <w:sz w:val="32"/>
          <w:szCs w:val="32"/>
          <w:rtl/>
          <w:lang w:bidi="ar-IQ"/>
        </w:rPr>
      </w:pPr>
      <w:r>
        <w:rPr>
          <w:rFonts w:hint="cs"/>
          <w:b/>
          <w:bCs/>
          <w:sz w:val="32"/>
          <w:szCs w:val="32"/>
          <w:rtl/>
          <w:lang w:bidi="ar-IQ"/>
        </w:rPr>
        <w:t xml:space="preserve">  </w:t>
      </w:r>
      <w:r w:rsidR="005528EC" w:rsidRPr="00CF3D80">
        <w:rPr>
          <w:rFonts w:hint="cs"/>
          <w:sz w:val="32"/>
          <w:szCs w:val="32"/>
          <w:rtl/>
          <w:lang w:bidi="ar-IQ"/>
        </w:rPr>
        <w:t xml:space="preserve"> والأحوال الثابتة تشمل الكلم في العربيّة الأسماء، والأفعال، والحروف، فهي تلزم صورة لا تحيد عنها بتأثير غيرها فيها.</w:t>
      </w:r>
    </w:p>
    <w:p w:rsidR="005528EC" w:rsidRDefault="005528EC" w:rsidP="00437AF4">
      <w:pPr>
        <w:spacing w:line="360" w:lineRule="auto"/>
        <w:ind w:left="1080"/>
        <w:jc w:val="mediumKashida"/>
        <w:rPr>
          <w:sz w:val="32"/>
          <w:szCs w:val="32"/>
          <w:rtl/>
          <w:lang w:bidi="ar-IQ"/>
        </w:rPr>
      </w:pPr>
      <w:r>
        <w:rPr>
          <w:rFonts w:hint="cs"/>
          <w:sz w:val="32"/>
          <w:szCs w:val="32"/>
          <w:rtl/>
          <w:lang w:bidi="ar-IQ"/>
        </w:rPr>
        <w:t xml:space="preserve"> </w:t>
      </w:r>
      <w:r w:rsidR="00CF3D80">
        <w:rPr>
          <w:rFonts w:hint="cs"/>
          <w:sz w:val="32"/>
          <w:szCs w:val="32"/>
          <w:rtl/>
          <w:lang w:bidi="ar-IQ"/>
        </w:rPr>
        <w:t xml:space="preserve">   </w:t>
      </w:r>
      <w:r>
        <w:rPr>
          <w:rFonts w:hint="cs"/>
          <w:sz w:val="32"/>
          <w:szCs w:val="32"/>
          <w:rtl/>
          <w:lang w:bidi="ar-IQ"/>
        </w:rPr>
        <w:t xml:space="preserve">فمن أمثلة </w:t>
      </w:r>
      <w:r w:rsidRPr="00C163CE">
        <w:rPr>
          <w:rFonts w:hint="cs"/>
          <w:b/>
          <w:bCs/>
          <w:sz w:val="32"/>
          <w:szCs w:val="32"/>
          <w:rtl/>
          <w:lang w:bidi="ar-IQ"/>
        </w:rPr>
        <w:t xml:space="preserve">أحول </w:t>
      </w:r>
      <w:r w:rsidR="00C163CE" w:rsidRPr="00C163CE">
        <w:rPr>
          <w:rFonts w:hint="cs"/>
          <w:b/>
          <w:bCs/>
          <w:sz w:val="32"/>
          <w:szCs w:val="32"/>
          <w:rtl/>
          <w:lang w:bidi="ar-IQ"/>
        </w:rPr>
        <w:t xml:space="preserve">الثابتة </w:t>
      </w:r>
      <w:r w:rsidR="00C163CE">
        <w:rPr>
          <w:rFonts w:hint="cs"/>
          <w:b/>
          <w:bCs/>
          <w:sz w:val="32"/>
          <w:szCs w:val="32"/>
          <w:rtl/>
          <w:lang w:bidi="ar-IQ"/>
        </w:rPr>
        <w:t>ل</w:t>
      </w:r>
      <w:r w:rsidRPr="00C163CE">
        <w:rPr>
          <w:rFonts w:hint="cs"/>
          <w:b/>
          <w:bCs/>
          <w:sz w:val="32"/>
          <w:szCs w:val="32"/>
          <w:rtl/>
          <w:lang w:bidi="ar-IQ"/>
        </w:rPr>
        <w:t>لأسماء</w:t>
      </w:r>
      <w:r>
        <w:rPr>
          <w:rFonts w:hint="cs"/>
          <w:sz w:val="32"/>
          <w:szCs w:val="32"/>
          <w:rtl/>
          <w:lang w:bidi="ar-IQ"/>
        </w:rPr>
        <w:t xml:space="preserve">: </w:t>
      </w:r>
      <w:r w:rsidRPr="005528EC">
        <w:rPr>
          <w:rFonts w:hint="cs"/>
          <w:b/>
          <w:bCs/>
          <w:sz w:val="32"/>
          <w:szCs w:val="32"/>
          <w:rtl/>
          <w:lang w:bidi="ar-IQ"/>
        </w:rPr>
        <w:t>المصدر النائب عن فعل</w:t>
      </w:r>
      <w:r>
        <w:rPr>
          <w:rFonts w:hint="cs"/>
          <w:b/>
          <w:bCs/>
          <w:sz w:val="32"/>
          <w:szCs w:val="32"/>
          <w:rtl/>
          <w:lang w:bidi="ar-IQ"/>
        </w:rPr>
        <w:t>ه</w:t>
      </w:r>
      <w:r>
        <w:rPr>
          <w:rFonts w:hint="cs"/>
          <w:sz w:val="32"/>
          <w:szCs w:val="32"/>
          <w:rtl/>
          <w:lang w:bidi="ar-IQ"/>
        </w:rPr>
        <w:t xml:space="preserve"> عند دخول "لا" النافية عليه، فيبقى حاله فعله على ما هو عليه قبل دخول "لا" النافية عليه. يقول سيبويه: ((</w:t>
      </w:r>
      <w:r w:rsidRPr="005528EC">
        <w:rPr>
          <w:rFonts w:cs="Arial"/>
          <w:sz w:val="32"/>
          <w:szCs w:val="32"/>
          <w:rtl/>
          <w:lang w:bidi="ar-IQ"/>
        </w:rPr>
        <w:t>باب ما إذا لحقته لا لم تغيره عن حاله</w:t>
      </w:r>
      <w:r>
        <w:rPr>
          <w:rFonts w:hint="cs"/>
          <w:sz w:val="32"/>
          <w:szCs w:val="32"/>
          <w:rtl/>
          <w:lang w:bidi="ar-IQ"/>
        </w:rPr>
        <w:t xml:space="preserve"> </w:t>
      </w:r>
      <w:r w:rsidRPr="005528EC">
        <w:rPr>
          <w:rFonts w:cs="Arial"/>
          <w:sz w:val="32"/>
          <w:szCs w:val="32"/>
          <w:rtl/>
          <w:lang w:bidi="ar-IQ"/>
        </w:rPr>
        <w:t xml:space="preserve">التي كان عليها قبل أن </w:t>
      </w:r>
      <w:r w:rsidRPr="005528EC">
        <w:rPr>
          <w:rFonts w:cs="Arial"/>
          <w:sz w:val="32"/>
          <w:szCs w:val="32"/>
          <w:rtl/>
          <w:lang w:bidi="ar-IQ"/>
        </w:rPr>
        <w:lastRenderedPageBreak/>
        <w:t>تلحق</w:t>
      </w:r>
      <w:r>
        <w:rPr>
          <w:rFonts w:hint="cs"/>
          <w:sz w:val="32"/>
          <w:szCs w:val="32"/>
          <w:rtl/>
          <w:lang w:bidi="ar-IQ"/>
        </w:rPr>
        <w:t xml:space="preserve"> </w:t>
      </w:r>
      <w:r w:rsidRPr="005528EC">
        <w:rPr>
          <w:rFonts w:cs="Arial"/>
          <w:sz w:val="32"/>
          <w:szCs w:val="32"/>
          <w:rtl/>
          <w:lang w:bidi="ar-IQ"/>
        </w:rPr>
        <w:t>وذلك لأنها لحقت ما قد عمل فيه غيرُها، كما أنها إذا لحقت الأفعال التي هي بدل منها لم تغيرها عن حالها التي كانت عليها قبل أن تلحق. ولا يلزمك في هذا الباب تثنية لا، كما لا تثنى لا في الأفعال التي هي بدل منها.</w:t>
      </w:r>
      <w:r w:rsidR="00437AF4">
        <w:rPr>
          <w:rFonts w:hint="cs"/>
          <w:sz w:val="32"/>
          <w:szCs w:val="32"/>
          <w:rtl/>
          <w:lang w:bidi="ar-IQ"/>
        </w:rPr>
        <w:t xml:space="preserve"> </w:t>
      </w:r>
      <w:r w:rsidRPr="005528EC">
        <w:rPr>
          <w:rFonts w:cs="Arial"/>
          <w:sz w:val="32"/>
          <w:szCs w:val="32"/>
          <w:rtl/>
          <w:lang w:bidi="ar-IQ"/>
        </w:rPr>
        <w:t>وذلك قولك: لا مرحَباً ولا أهلا، ولا كرامة، ولا مسرة، ولا شللاً، ولا سقياً ولا رَعياً، ولا هنيئا ولا مريئا، صارت لا مع هذه الأسماء بمنزلة اسم منصوب ليس معه لا، لأنها أجريت مجراها قبل أن تلحق لا.</w:t>
      </w:r>
      <w:r w:rsidR="00C163CE">
        <w:rPr>
          <w:rFonts w:cs="Arial" w:hint="cs"/>
          <w:sz w:val="32"/>
          <w:szCs w:val="32"/>
          <w:rtl/>
          <w:lang w:bidi="ar-IQ"/>
        </w:rPr>
        <w:t xml:space="preserve"> </w:t>
      </w:r>
      <w:r w:rsidRPr="005528EC">
        <w:rPr>
          <w:rFonts w:cs="Arial"/>
          <w:sz w:val="32"/>
          <w:szCs w:val="32"/>
          <w:rtl/>
          <w:lang w:bidi="ar-IQ"/>
        </w:rPr>
        <w:t xml:space="preserve">ومثل ذلك: لا سلامٌ عليك، لم تغير </w:t>
      </w:r>
      <w:r>
        <w:rPr>
          <w:rFonts w:cs="Arial"/>
          <w:sz w:val="32"/>
          <w:szCs w:val="32"/>
          <w:rtl/>
          <w:lang w:bidi="ar-IQ"/>
        </w:rPr>
        <w:t>الكلام عما كان عليه قبل أن تلحق</w:t>
      </w:r>
      <w:r>
        <w:rPr>
          <w:rFonts w:hint="cs"/>
          <w:sz w:val="32"/>
          <w:szCs w:val="32"/>
          <w:rtl/>
          <w:lang w:bidi="ar-IQ"/>
        </w:rPr>
        <w:t>))</w:t>
      </w:r>
      <w:r w:rsidRPr="005528EC">
        <w:rPr>
          <w:rFonts w:asciiTheme="minorBidi" w:hAnsiTheme="minorBidi" w:hint="cs"/>
          <w:sz w:val="32"/>
          <w:szCs w:val="32"/>
          <w:vertAlign w:val="superscript"/>
          <w:rtl/>
          <w:lang w:bidi="ar-IQ"/>
        </w:rPr>
        <w:t>(</w:t>
      </w:r>
      <w:r w:rsidRPr="005528EC">
        <w:rPr>
          <w:rStyle w:val="a6"/>
          <w:rFonts w:asciiTheme="minorBidi" w:hAnsiTheme="minorBidi"/>
          <w:sz w:val="32"/>
          <w:szCs w:val="32"/>
          <w:rtl/>
          <w:lang w:bidi="ar-IQ"/>
        </w:rPr>
        <w:footnoteReference w:id="19"/>
      </w:r>
      <w:r w:rsidRPr="005528EC">
        <w:rPr>
          <w:rFonts w:asciiTheme="minorBidi" w:hAnsiTheme="minorBidi" w:hint="cs"/>
          <w:sz w:val="32"/>
          <w:szCs w:val="32"/>
          <w:vertAlign w:val="superscript"/>
          <w:rtl/>
          <w:lang w:bidi="ar-IQ"/>
        </w:rPr>
        <w:t>)</w:t>
      </w:r>
      <w:r>
        <w:rPr>
          <w:rFonts w:hint="cs"/>
          <w:sz w:val="32"/>
          <w:szCs w:val="32"/>
          <w:rtl/>
          <w:lang w:bidi="ar-IQ"/>
        </w:rPr>
        <w:t>.</w:t>
      </w:r>
    </w:p>
    <w:p w:rsidR="00C163CE" w:rsidRPr="00C163CE" w:rsidRDefault="00CF3D80" w:rsidP="00C163CE">
      <w:pPr>
        <w:spacing w:line="360" w:lineRule="auto"/>
        <w:ind w:left="1080"/>
        <w:rPr>
          <w:sz w:val="32"/>
          <w:szCs w:val="32"/>
          <w:rtl/>
          <w:lang w:bidi="ar-IQ"/>
        </w:rPr>
      </w:pPr>
      <w:r>
        <w:rPr>
          <w:rFonts w:hint="cs"/>
          <w:sz w:val="32"/>
          <w:szCs w:val="32"/>
          <w:rtl/>
          <w:lang w:bidi="ar-IQ"/>
        </w:rPr>
        <w:t xml:space="preserve">   </w:t>
      </w:r>
      <w:r w:rsidR="00C163CE">
        <w:rPr>
          <w:rFonts w:hint="cs"/>
          <w:sz w:val="32"/>
          <w:szCs w:val="32"/>
          <w:rtl/>
          <w:lang w:bidi="ar-IQ"/>
        </w:rPr>
        <w:t xml:space="preserve">ومن أمثلة </w:t>
      </w:r>
      <w:r w:rsidR="00C163CE" w:rsidRPr="00C163CE">
        <w:rPr>
          <w:rFonts w:hint="cs"/>
          <w:b/>
          <w:bCs/>
          <w:sz w:val="32"/>
          <w:szCs w:val="32"/>
          <w:rtl/>
          <w:lang w:bidi="ar-IQ"/>
        </w:rPr>
        <w:t>الأحوال الثابتة للأفعال</w:t>
      </w:r>
      <w:r w:rsidR="00C163CE">
        <w:rPr>
          <w:rFonts w:hint="cs"/>
          <w:sz w:val="32"/>
          <w:szCs w:val="32"/>
          <w:rtl/>
          <w:lang w:bidi="ar-IQ"/>
        </w:rPr>
        <w:t>: دخول "لا" على الفعل المضارع في القسم، فإنها لا تعمل فيه، وليس لها تأثير فيه بالنصب أو الجزم. يقول سيبويه: ((</w:t>
      </w:r>
      <w:r w:rsidR="00C163CE" w:rsidRPr="00C163CE">
        <w:rPr>
          <w:rFonts w:cs="Arial"/>
          <w:sz w:val="32"/>
          <w:szCs w:val="32"/>
          <w:rtl/>
          <w:lang w:bidi="ar-IQ"/>
        </w:rPr>
        <w:t>وإذا حلفت على فعلٍ منفيٍّ لم تغيِّره عن حاله التي كان عليها قبل أن تحلف، وذلك قولك: والَّله لا أفعل. وقد يجوز لك وهو من كلام العرب أن تحذف لا وأنت تريد معناها، وذلك قولك: والَّله أفعل ذلك أبداً، تريد: والَّله لا أفعل ذلك أبداً. وقل:</w:t>
      </w:r>
    </w:p>
    <w:p w:rsidR="00C163CE" w:rsidRPr="00C163CE" w:rsidRDefault="00C163CE" w:rsidP="00C163CE">
      <w:pPr>
        <w:spacing w:line="360" w:lineRule="auto"/>
        <w:ind w:left="1080"/>
        <w:rPr>
          <w:sz w:val="32"/>
          <w:szCs w:val="32"/>
          <w:rtl/>
          <w:lang w:bidi="ar-IQ"/>
        </w:rPr>
      </w:pPr>
      <w:r w:rsidRPr="00C163CE">
        <w:rPr>
          <w:rFonts w:cs="Arial"/>
          <w:sz w:val="32"/>
          <w:szCs w:val="32"/>
          <w:rtl/>
          <w:lang w:bidi="ar-IQ"/>
        </w:rPr>
        <w:t>فحالِفْ فلا والَّله تَهْبِطُ تَلْعةً ... من الأَرضِ إلا أنتَ للذل عارِفُ</w:t>
      </w:r>
    </w:p>
    <w:p w:rsidR="00C163CE" w:rsidRDefault="00C163CE" w:rsidP="00CF3D80">
      <w:pPr>
        <w:spacing w:line="360" w:lineRule="auto"/>
        <w:ind w:left="1080"/>
        <w:jc w:val="mediumKashida"/>
        <w:rPr>
          <w:sz w:val="32"/>
          <w:szCs w:val="32"/>
          <w:rtl/>
          <w:lang w:bidi="ar-IQ"/>
        </w:rPr>
      </w:pPr>
      <w:r w:rsidRPr="00C163CE">
        <w:rPr>
          <w:rFonts w:cs="Arial"/>
          <w:sz w:val="32"/>
          <w:szCs w:val="32"/>
          <w:rtl/>
          <w:lang w:bidi="ar-IQ"/>
        </w:rPr>
        <w:t>وسألت الخليل عن قولهم: أقسمت عليك إلاَّ فعلت ولما فعلت، لم جاز هذا في هذا الموضع، وإنما أقسمت ها هنا كقولك: والَّله؟ فقال: وجه الكلام</w:t>
      </w:r>
      <w:r>
        <w:rPr>
          <w:rFonts w:hint="cs"/>
          <w:sz w:val="32"/>
          <w:szCs w:val="32"/>
          <w:rtl/>
          <w:lang w:bidi="ar-IQ"/>
        </w:rPr>
        <w:t>))</w:t>
      </w:r>
      <w:r w:rsidRPr="00C163CE">
        <w:rPr>
          <w:rFonts w:asciiTheme="minorBidi" w:hAnsiTheme="minorBidi" w:hint="cs"/>
          <w:sz w:val="32"/>
          <w:szCs w:val="32"/>
          <w:vertAlign w:val="superscript"/>
          <w:rtl/>
          <w:lang w:bidi="ar-IQ"/>
        </w:rPr>
        <w:t>(</w:t>
      </w:r>
      <w:r w:rsidRPr="00C163CE">
        <w:rPr>
          <w:rStyle w:val="a6"/>
          <w:rFonts w:asciiTheme="minorBidi" w:hAnsiTheme="minorBidi"/>
          <w:sz w:val="32"/>
          <w:szCs w:val="32"/>
          <w:rtl/>
          <w:lang w:bidi="ar-IQ"/>
        </w:rPr>
        <w:footnoteReference w:id="20"/>
      </w:r>
      <w:r w:rsidRPr="00C163CE">
        <w:rPr>
          <w:rFonts w:asciiTheme="minorBidi" w:hAnsiTheme="minorBidi" w:hint="cs"/>
          <w:sz w:val="32"/>
          <w:szCs w:val="32"/>
          <w:vertAlign w:val="superscript"/>
          <w:rtl/>
          <w:lang w:bidi="ar-IQ"/>
        </w:rPr>
        <w:t>)</w:t>
      </w:r>
      <w:r w:rsidR="00CF3D80">
        <w:rPr>
          <w:rFonts w:hint="cs"/>
          <w:sz w:val="32"/>
          <w:szCs w:val="32"/>
          <w:rtl/>
          <w:lang w:bidi="ar-IQ"/>
        </w:rPr>
        <w:t xml:space="preserve">. </w:t>
      </w:r>
      <w:r>
        <w:rPr>
          <w:rFonts w:hint="cs"/>
          <w:sz w:val="32"/>
          <w:szCs w:val="32"/>
          <w:rtl/>
          <w:lang w:bidi="ar-IQ"/>
        </w:rPr>
        <w:t>فحال الفعل ثابت كما هو حاله بعد دخول "لا" النافية عليه، فلم تعمل فيه</w:t>
      </w:r>
      <w:r w:rsidR="00C911A7">
        <w:rPr>
          <w:rFonts w:hint="cs"/>
          <w:sz w:val="32"/>
          <w:szCs w:val="32"/>
          <w:rtl/>
          <w:lang w:bidi="ar-IQ"/>
        </w:rPr>
        <w:t>.</w:t>
      </w:r>
    </w:p>
    <w:p w:rsidR="00C911A7" w:rsidRPr="000A77DF" w:rsidRDefault="000A77DF" w:rsidP="000A77DF">
      <w:pPr>
        <w:spacing w:line="360" w:lineRule="auto"/>
        <w:ind w:left="1080"/>
        <w:jc w:val="mediumKashida"/>
        <w:rPr>
          <w:sz w:val="32"/>
          <w:szCs w:val="32"/>
          <w:rtl/>
          <w:lang w:bidi="ar-IQ"/>
        </w:rPr>
      </w:pPr>
      <w:r>
        <w:rPr>
          <w:rFonts w:hint="cs"/>
          <w:sz w:val="32"/>
          <w:szCs w:val="32"/>
          <w:rtl/>
          <w:lang w:bidi="ar-IQ"/>
        </w:rPr>
        <w:t xml:space="preserve">   </w:t>
      </w:r>
      <w:r w:rsidR="00C911A7">
        <w:rPr>
          <w:rFonts w:hint="cs"/>
          <w:sz w:val="32"/>
          <w:szCs w:val="32"/>
          <w:rtl/>
          <w:lang w:bidi="ar-IQ"/>
        </w:rPr>
        <w:t>وكذلك الحال في الحروف التي لا يليها إلا الفعل ((</w:t>
      </w:r>
      <w:r w:rsidR="00C911A7" w:rsidRPr="000A77DF">
        <w:rPr>
          <w:rFonts w:cs="Arial"/>
          <w:b/>
          <w:bCs/>
          <w:sz w:val="32"/>
          <w:szCs w:val="32"/>
          <w:rtl/>
          <w:lang w:bidi="ar-IQ"/>
        </w:rPr>
        <w:t>هذا باب</w:t>
      </w:r>
      <w:r w:rsidRPr="000A77DF">
        <w:rPr>
          <w:rFonts w:hint="cs"/>
          <w:b/>
          <w:bCs/>
          <w:sz w:val="32"/>
          <w:szCs w:val="32"/>
          <w:rtl/>
          <w:lang w:bidi="ar-IQ"/>
        </w:rPr>
        <w:t xml:space="preserve"> </w:t>
      </w:r>
      <w:r w:rsidR="00C911A7" w:rsidRPr="000A77DF">
        <w:rPr>
          <w:rFonts w:cs="Arial"/>
          <w:b/>
          <w:bCs/>
          <w:sz w:val="32"/>
          <w:szCs w:val="32"/>
          <w:rtl/>
          <w:lang w:bidi="ar-IQ"/>
        </w:rPr>
        <w:t>الحروف التي لا يليها بعدها إلا الفعل</w:t>
      </w:r>
      <w:r w:rsidRPr="000A77DF">
        <w:rPr>
          <w:rFonts w:hint="cs"/>
          <w:b/>
          <w:bCs/>
          <w:sz w:val="32"/>
          <w:szCs w:val="32"/>
          <w:rtl/>
          <w:lang w:bidi="ar-IQ"/>
        </w:rPr>
        <w:t xml:space="preserve"> </w:t>
      </w:r>
      <w:r w:rsidR="00C911A7" w:rsidRPr="000A77DF">
        <w:rPr>
          <w:rFonts w:cs="Arial"/>
          <w:b/>
          <w:bCs/>
          <w:sz w:val="32"/>
          <w:szCs w:val="32"/>
          <w:rtl/>
          <w:lang w:bidi="ar-IQ"/>
        </w:rPr>
        <w:t>ولا تغير الفعل عن حاله التي كان عليها قبل أن يكون قبله شيء منها</w:t>
      </w:r>
      <w:r>
        <w:rPr>
          <w:rFonts w:hint="cs"/>
          <w:sz w:val="32"/>
          <w:szCs w:val="32"/>
          <w:rtl/>
          <w:lang w:bidi="ar-IQ"/>
        </w:rPr>
        <w:t xml:space="preserve"> </w:t>
      </w:r>
      <w:r w:rsidR="00C911A7" w:rsidRPr="00C911A7">
        <w:rPr>
          <w:rFonts w:cs="Arial"/>
          <w:sz w:val="32"/>
          <w:szCs w:val="32"/>
          <w:rtl/>
          <w:lang w:bidi="ar-IQ"/>
        </w:rPr>
        <w:t xml:space="preserve">فمن تلك الحروف </w:t>
      </w:r>
      <w:r w:rsidR="00C911A7" w:rsidRPr="000A77DF">
        <w:rPr>
          <w:rFonts w:cs="Arial"/>
          <w:b/>
          <w:bCs/>
          <w:sz w:val="32"/>
          <w:szCs w:val="32"/>
          <w:rtl/>
          <w:lang w:bidi="ar-IQ"/>
        </w:rPr>
        <w:t>قد</w:t>
      </w:r>
      <w:r w:rsidR="00C911A7" w:rsidRPr="00C911A7">
        <w:rPr>
          <w:rFonts w:cs="Arial"/>
          <w:sz w:val="32"/>
          <w:szCs w:val="32"/>
          <w:rtl/>
          <w:lang w:bidi="ar-IQ"/>
        </w:rPr>
        <w:t>، لا يفصل بينها وبين الفعل بغيره، وهو جوابٌ لقوله أفعل كما كانت ما فعل جواباً لهل فعل</w:t>
      </w:r>
      <w:r w:rsidR="00C911A7" w:rsidRPr="000A77DF">
        <w:rPr>
          <w:rFonts w:cs="Arial"/>
          <w:b/>
          <w:bCs/>
          <w:sz w:val="32"/>
          <w:szCs w:val="32"/>
          <w:rtl/>
          <w:lang w:bidi="ar-IQ"/>
        </w:rPr>
        <w:t>؟</w:t>
      </w:r>
      <w:r w:rsidR="00C911A7" w:rsidRPr="00C911A7">
        <w:rPr>
          <w:rFonts w:cs="Arial"/>
          <w:sz w:val="32"/>
          <w:szCs w:val="32"/>
          <w:rtl/>
          <w:lang w:bidi="ar-IQ"/>
        </w:rPr>
        <w:t xml:space="preserve"> إذا أخبرت أنه لم يقع. ولما</w:t>
      </w:r>
      <w:r>
        <w:rPr>
          <w:rFonts w:cs="Arial" w:hint="cs"/>
          <w:sz w:val="32"/>
          <w:szCs w:val="32"/>
          <w:rtl/>
          <w:lang w:bidi="ar-IQ"/>
        </w:rPr>
        <w:t xml:space="preserve"> </w:t>
      </w:r>
      <w:r w:rsidR="00C911A7" w:rsidRPr="00C911A7">
        <w:rPr>
          <w:rFonts w:cs="Arial"/>
          <w:sz w:val="32"/>
          <w:szCs w:val="32"/>
          <w:rtl/>
          <w:lang w:bidi="ar-IQ"/>
        </w:rPr>
        <w:t>يفعل وق</w:t>
      </w:r>
      <w:r>
        <w:rPr>
          <w:rFonts w:cs="Arial"/>
          <w:sz w:val="32"/>
          <w:szCs w:val="32"/>
          <w:rtl/>
          <w:lang w:bidi="ar-IQ"/>
        </w:rPr>
        <w:t>د فعل، إنَّما هما لقومٍ ينتظرون</w:t>
      </w:r>
      <w:r>
        <w:rPr>
          <w:rFonts w:cs="Arial" w:hint="cs"/>
          <w:sz w:val="32"/>
          <w:szCs w:val="32"/>
          <w:rtl/>
          <w:lang w:bidi="ar-IQ"/>
        </w:rPr>
        <w:t xml:space="preserve"> </w:t>
      </w:r>
      <w:r w:rsidR="00C911A7" w:rsidRPr="00C911A7">
        <w:rPr>
          <w:rFonts w:cs="Arial"/>
          <w:sz w:val="32"/>
          <w:szCs w:val="32"/>
          <w:rtl/>
          <w:lang w:bidi="ar-IQ"/>
        </w:rPr>
        <w:t>شيئاً. فمن ثم أشبهت قد لم</w:t>
      </w:r>
      <w:r>
        <w:rPr>
          <w:rFonts w:cs="Arial" w:hint="cs"/>
          <w:sz w:val="32"/>
          <w:szCs w:val="32"/>
          <w:rtl/>
          <w:lang w:bidi="ar-IQ"/>
        </w:rPr>
        <w:t>ّ</w:t>
      </w:r>
      <w:r w:rsidR="00C911A7" w:rsidRPr="00C911A7">
        <w:rPr>
          <w:rFonts w:cs="Arial"/>
          <w:sz w:val="32"/>
          <w:szCs w:val="32"/>
          <w:rtl/>
          <w:lang w:bidi="ar-IQ"/>
        </w:rPr>
        <w:t>ا، في أنَّها لا يفصل بينها وبين الفعل.</w:t>
      </w:r>
      <w:r>
        <w:rPr>
          <w:rFonts w:hint="cs"/>
          <w:sz w:val="32"/>
          <w:szCs w:val="32"/>
          <w:rtl/>
          <w:lang w:bidi="ar-IQ"/>
        </w:rPr>
        <w:t xml:space="preserve"> </w:t>
      </w:r>
      <w:r w:rsidR="00C911A7" w:rsidRPr="00C911A7">
        <w:rPr>
          <w:rFonts w:cs="Arial"/>
          <w:sz w:val="32"/>
          <w:szCs w:val="32"/>
          <w:rtl/>
          <w:lang w:bidi="ar-IQ"/>
        </w:rPr>
        <w:t xml:space="preserve">ومن تلك الحروف أيضاً </w:t>
      </w:r>
      <w:r w:rsidR="00C911A7" w:rsidRPr="000A77DF">
        <w:rPr>
          <w:rFonts w:cs="Arial"/>
          <w:b/>
          <w:bCs/>
          <w:sz w:val="32"/>
          <w:szCs w:val="32"/>
          <w:rtl/>
          <w:lang w:bidi="ar-IQ"/>
        </w:rPr>
        <w:t>سوف</w:t>
      </w:r>
      <w:r w:rsidR="00C911A7" w:rsidRPr="00C911A7">
        <w:rPr>
          <w:rFonts w:cs="Arial"/>
          <w:sz w:val="32"/>
          <w:szCs w:val="32"/>
          <w:rtl/>
          <w:lang w:bidi="ar-IQ"/>
        </w:rPr>
        <w:t xml:space="preserve"> يفعل؛ لأنها </w:t>
      </w:r>
      <w:r w:rsidR="00C911A7" w:rsidRPr="00C911A7">
        <w:rPr>
          <w:rFonts w:cs="Arial"/>
          <w:sz w:val="32"/>
          <w:szCs w:val="32"/>
          <w:rtl/>
          <w:lang w:bidi="ar-IQ"/>
        </w:rPr>
        <w:lastRenderedPageBreak/>
        <w:t xml:space="preserve">بمنزلة </w:t>
      </w:r>
      <w:r w:rsidR="00C911A7" w:rsidRPr="000A77DF">
        <w:rPr>
          <w:rFonts w:cs="Arial"/>
          <w:b/>
          <w:bCs/>
          <w:sz w:val="32"/>
          <w:szCs w:val="32"/>
          <w:rtl/>
          <w:lang w:bidi="ar-IQ"/>
        </w:rPr>
        <w:t>السين</w:t>
      </w:r>
      <w:r w:rsidR="00C911A7" w:rsidRPr="00C911A7">
        <w:rPr>
          <w:rFonts w:cs="Arial"/>
          <w:sz w:val="32"/>
          <w:szCs w:val="32"/>
          <w:rtl/>
          <w:lang w:bidi="ar-IQ"/>
        </w:rPr>
        <w:t xml:space="preserve"> التي في قولك سيفعل. وإنما تدخل هذه السين على الأفعال، وإنَّما هي إثباتٌ لقوله لن يفعل، فأشبهتها في أن لا يفصل بينها وبين الفعل.</w:t>
      </w:r>
    </w:p>
    <w:p w:rsidR="00C911A7" w:rsidRPr="000A77DF" w:rsidRDefault="00437AF4" w:rsidP="000A77DF">
      <w:pPr>
        <w:spacing w:line="360" w:lineRule="auto"/>
        <w:ind w:left="1080"/>
        <w:jc w:val="mediumKashida"/>
        <w:rPr>
          <w:rFonts w:cs="Arial"/>
          <w:sz w:val="32"/>
          <w:szCs w:val="32"/>
          <w:rtl/>
          <w:lang w:bidi="ar-IQ"/>
        </w:rPr>
      </w:pPr>
      <w:r>
        <w:rPr>
          <w:rFonts w:cs="Arial" w:hint="cs"/>
          <w:sz w:val="32"/>
          <w:szCs w:val="32"/>
          <w:rtl/>
          <w:lang w:bidi="ar-IQ"/>
        </w:rPr>
        <w:t xml:space="preserve">   </w:t>
      </w:r>
      <w:r w:rsidR="00C911A7" w:rsidRPr="00C911A7">
        <w:rPr>
          <w:rFonts w:cs="Arial"/>
          <w:sz w:val="32"/>
          <w:szCs w:val="32"/>
          <w:rtl/>
          <w:lang w:bidi="ar-IQ"/>
        </w:rPr>
        <w:t xml:space="preserve">ومن تلك الحروف: </w:t>
      </w:r>
      <w:r w:rsidR="00C911A7" w:rsidRPr="000A77DF">
        <w:rPr>
          <w:rFonts w:cs="Arial"/>
          <w:b/>
          <w:bCs/>
          <w:sz w:val="32"/>
          <w:szCs w:val="32"/>
          <w:rtl/>
          <w:lang w:bidi="ar-IQ"/>
        </w:rPr>
        <w:t>ربما وقلما وأشباههما</w:t>
      </w:r>
      <w:r w:rsidR="00C911A7" w:rsidRPr="00C911A7">
        <w:rPr>
          <w:rFonts w:cs="Arial"/>
          <w:sz w:val="32"/>
          <w:szCs w:val="32"/>
          <w:rtl/>
          <w:lang w:bidi="ar-IQ"/>
        </w:rPr>
        <w:t>، جعلوا ربَّ مع ما بمنزلة كلمة واحدة، وهيئوها ليذكر بعدها الفعل، لأنهم لم يكن لهم سبيلٌ إلى " ربَّ يقول "، ولا إلى " قلَّ يقول "، فألحقوهما ما وأخلصوهما للفعل.</w:t>
      </w:r>
      <w:r w:rsidR="000A77DF">
        <w:rPr>
          <w:rFonts w:cs="Arial" w:hint="cs"/>
          <w:sz w:val="32"/>
          <w:szCs w:val="32"/>
          <w:rtl/>
          <w:lang w:bidi="ar-IQ"/>
        </w:rPr>
        <w:t xml:space="preserve"> </w:t>
      </w:r>
      <w:r w:rsidR="00C911A7" w:rsidRPr="00C911A7">
        <w:rPr>
          <w:rFonts w:cs="Arial"/>
          <w:sz w:val="32"/>
          <w:szCs w:val="32"/>
          <w:rtl/>
          <w:lang w:bidi="ar-IQ"/>
        </w:rPr>
        <w:t xml:space="preserve">ومثل ذلك: </w:t>
      </w:r>
      <w:r w:rsidR="00C911A7" w:rsidRPr="000A77DF">
        <w:rPr>
          <w:rFonts w:cs="Arial"/>
          <w:b/>
          <w:bCs/>
          <w:sz w:val="32"/>
          <w:szCs w:val="32"/>
          <w:rtl/>
          <w:lang w:bidi="ar-IQ"/>
        </w:rPr>
        <w:t>هلا ولولا وألاَّ</w:t>
      </w:r>
      <w:r w:rsidR="00C911A7" w:rsidRPr="00C911A7">
        <w:rPr>
          <w:rFonts w:cs="Arial"/>
          <w:sz w:val="32"/>
          <w:szCs w:val="32"/>
          <w:rtl/>
          <w:lang w:bidi="ar-IQ"/>
        </w:rPr>
        <w:t xml:space="preserve">، ألزموهن لا وجعلوا كلَّ واحدة مع لا بمنزلة حرف واحد، وأخلصوهن </w:t>
      </w:r>
      <w:r w:rsidR="000A77DF">
        <w:rPr>
          <w:rFonts w:cs="Arial"/>
          <w:sz w:val="32"/>
          <w:szCs w:val="32"/>
          <w:rtl/>
          <w:lang w:bidi="ar-IQ"/>
        </w:rPr>
        <w:t>للفعل حيث دخل فيهن معنى التحضيض</w:t>
      </w:r>
      <w:r w:rsidR="00C911A7">
        <w:rPr>
          <w:rFonts w:hint="cs"/>
          <w:sz w:val="32"/>
          <w:szCs w:val="32"/>
          <w:rtl/>
          <w:lang w:bidi="ar-IQ"/>
        </w:rPr>
        <w:t>))</w:t>
      </w:r>
      <w:r w:rsidR="00C911A7" w:rsidRPr="00C911A7">
        <w:rPr>
          <w:rFonts w:asciiTheme="minorBidi" w:hAnsiTheme="minorBidi" w:hint="cs"/>
          <w:sz w:val="32"/>
          <w:szCs w:val="32"/>
          <w:vertAlign w:val="superscript"/>
          <w:rtl/>
          <w:lang w:bidi="ar-IQ"/>
        </w:rPr>
        <w:t>(</w:t>
      </w:r>
      <w:r w:rsidR="00C911A7" w:rsidRPr="00C911A7">
        <w:rPr>
          <w:rStyle w:val="a6"/>
          <w:rFonts w:asciiTheme="minorBidi" w:hAnsiTheme="minorBidi"/>
          <w:sz w:val="32"/>
          <w:szCs w:val="32"/>
          <w:rtl/>
          <w:lang w:bidi="ar-IQ"/>
        </w:rPr>
        <w:footnoteReference w:id="21"/>
      </w:r>
      <w:r w:rsidR="00C911A7" w:rsidRPr="00C911A7">
        <w:rPr>
          <w:rFonts w:asciiTheme="minorBidi" w:hAnsiTheme="minorBidi" w:hint="cs"/>
          <w:sz w:val="32"/>
          <w:szCs w:val="32"/>
          <w:vertAlign w:val="superscript"/>
          <w:rtl/>
          <w:lang w:bidi="ar-IQ"/>
        </w:rPr>
        <w:t>)</w:t>
      </w:r>
      <w:r w:rsidR="000A77DF">
        <w:rPr>
          <w:rFonts w:cs="Arial" w:hint="cs"/>
          <w:sz w:val="32"/>
          <w:szCs w:val="32"/>
          <w:rtl/>
          <w:lang w:bidi="ar-IQ"/>
        </w:rPr>
        <w:t>.</w:t>
      </w:r>
    </w:p>
    <w:p w:rsidR="00385FFE" w:rsidRDefault="00385FFE" w:rsidP="00385FFE">
      <w:pPr>
        <w:spacing w:line="360" w:lineRule="auto"/>
        <w:ind w:left="1080"/>
        <w:jc w:val="mediumKashida"/>
        <w:rPr>
          <w:sz w:val="32"/>
          <w:szCs w:val="32"/>
          <w:rtl/>
          <w:lang w:bidi="ar-IQ"/>
        </w:rPr>
      </w:pPr>
      <w:r>
        <w:rPr>
          <w:rFonts w:hint="cs"/>
          <w:sz w:val="32"/>
          <w:szCs w:val="32"/>
          <w:rtl/>
          <w:lang w:bidi="ar-IQ"/>
        </w:rPr>
        <w:t xml:space="preserve">   </w:t>
      </w:r>
      <w:r w:rsidR="00C911A7">
        <w:rPr>
          <w:rFonts w:hint="cs"/>
          <w:sz w:val="32"/>
          <w:szCs w:val="32"/>
          <w:rtl/>
          <w:lang w:bidi="ar-IQ"/>
        </w:rPr>
        <w:t xml:space="preserve">وكذلك </w:t>
      </w:r>
      <w:r w:rsidR="00C911A7" w:rsidRPr="000A77DF">
        <w:rPr>
          <w:rFonts w:hint="cs"/>
          <w:b/>
          <w:bCs/>
          <w:sz w:val="32"/>
          <w:szCs w:val="32"/>
          <w:rtl/>
          <w:lang w:bidi="ar-IQ"/>
        </w:rPr>
        <w:t>الأحوال الثابتة للحروف</w:t>
      </w:r>
      <w:r w:rsidR="00C911A7">
        <w:rPr>
          <w:rFonts w:hint="cs"/>
          <w:sz w:val="32"/>
          <w:szCs w:val="32"/>
          <w:rtl/>
          <w:lang w:bidi="ar-IQ"/>
        </w:rPr>
        <w:t xml:space="preserve">: </w:t>
      </w:r>
      <w:r w:rsidR="000A77DF">
        <w:rPr>
          <w:rFonts w:hint="cs"/>
          <w:sz w:val="32"/>
          <w:szCs w:val="32"/>
          <w:rtl/>
          <w:lang w:bidi="ar-IQ"/>
        </w:rPr>
        <w:t>فالحروف تلازم صورة لفظيّة واحدة لا تحيد عنها، ولكنها تنقسم على نفسها من حيث المعنى على حال ثابتة</w:t>
      </w:r>
      <w:r>
        <w:rPr>
          <w:rFonts w:hint="cs"/>
          <w:sz w:val="32"/>
          <w:szCs w:val="32"/>
          <w:rtl/>
          <w:lang w:bidi="ar-IQ"/>
        </w:rPr>
        <w:t xml:space="preserve"> وأخرى متغيرة</w:t>
      </w:r>
      <w:r w:rsidR="000A77DF">
        <w:rPr>
          <w:rFonts w:hint="cs"/>
          <w:sz w:val="32"/>
          <w:szCs w:val="32"/>
          <w:rtl/>
          <w:lang w:bidi="ar-IQ"/>
        </w:rPr>
        <w:t xml:space="preserve"> نحو</w:t>
      </w:r>
      <w:r>
        <w:rPr>
          <w:rFonts w:hint="cs"/>
          <w:sz w:val="32"/>
          <w:szCs w:val="32"/>
          <w:rtl/>
          <w:lang w:bidi="ar-IQ"/>
        </w:rPr>
        <w:t>: "إنْ" الشرطيّة، فإنها تلازم الجزاء مطلقا، وهي أم حروف الجزاء ((</w:t>
      </w:r>
      <w:r w:rsidRPr="00385FFE">
        <w:rPr>
          <w:rFonts w:cs="Arial"/>
          <w:sz w:val="32"/>
          <w:szCs w:val="32"/>
          <w:rtl/>
          <w:lang w:bidi="ar-IQ"/>
        </w:rPr>
        <w:t>وزعم الخليل أن إن</w:t>
      </w:r>
      <w:r>
        <w:rPr>
          <w:rFonts w:cs="Arial" w:hint="cs"/>
          <w:sz w:val="32"/>
          <w:szCs w:val="32"/>
          <w:rtl/>
          <w:lang w:bidi="ar-IQ"/>
        </w:rPr>
        <w:t>ْ</w:t>
      </w:r>
      <w:r w:rsidRPr="00385FFE">
        <w:rPr>
          <w:rFonts w:cs="Arial"/>
          <w:sz w:val="32"/>
          <w:szCs w:val="32"/>
          <w:rtl/>
          <w:lang w:bidi="ar-IQ"/>
        </w:rPr>
        <w:t xml:space="preserve"> هي أم حروف الجزاء، فسألته: لم قلت ذلك؟ فقال: من قبل أنى أرى حروف الجزاء قد يتصرفن فيكن استفهاما ومنها ما يفارقه ما فلا يكون فيه الجزاء، وهذه على حا</w:t>
      </w:r>
      <w:r>
        <w:rPr>
          <w:rFonts w:cs="Arial"/>
          <w:sz w:val="32"/>
          <w:szCs w:val="32"/>
          <w:rtl/>
          <w:lang w:bidi="ar-IQ"/>
        </w:rPr>
        <w:t>لٍ واحدة أبدا لا تفارق المجازاة</w:t>
      </w:r>
      <w:r>
        <w:rPr>
          <w:rFonts w:hint="cs"/>
          <w:sz w:val="32"/>
          <w:szCs w:val="32"/>
          <w:rtl/>
          <w:lang w:bidi="ar-IQ"/>
        </w:rPr>
        <w:t>))</w:t>
      </w:r>
      <w:r w:rsidRPr="00385FFE">
        <w:rPr>
          <w:rFonts w:asciiTheme="minorBidi" w:hAnsiTheme="minorBidi" w:hint="cs"/>
          <w:sz w:val="32"/>
          <w:szCs w:val="32"/>
          <w:vertAlign w:val="superscript"/>
          <w:rtl/>
          <w:lang w:bidi="ar-IQ"/>
        </w:rPr>
        <w:t>(</w:t>
      </w:r>
      <w:r w:rsidRPr="00385FFE">
        <w:rPr>
          <w:rStyle w:val="a6"/>
          <w:rFonts w:asciiTheme="minorBidi" w:hAnsiTheme="minorBidi"/>
          <w:sz w:val="32"/>
          <w:szCs w:val="32"/>
          <w:rtl/>
          <w:lang w:bidi="ar-IQ"/>
        </w:rPr>
        <w:footnoteReference w:id="22"/>
      </w:r>
      <w:r w:rsidRPr="00385FFE">
        <w:rPr>
          <w:rFonts w:asciiTheme="minorBidi" w:hAnsiTheme="minorBidi" w:hint="cs"/>
          <w:sz w:val="32"/>
          <w:szCs w:val="32"/>
          <w:vertAlign w:val="superscript"/>
          <w:rtl/>
          <w:lang w:bidi="ar-IQ"/>
        </w:rPr>
        <w:t>)</w:t>
      </w:r>
      <w:r>
        <w:rPr>
          <w:rFonts w:hint="cs"/>
          <w:sz w:val="32"/>
          <w:szCs w:val="32"/>
          <w:rtl/>
          <w:lang w:bidi="ar-IQ"/>
        </w:rPr>
        <w:t>.</w:t>
      </w:r>
    </w:p>
    <w:p w:rsidR="00CF3D80" w:rsidRDefault="00385FFE" w:rsidP="00CF3D80">
      <w:pPr>
        <w:spacing w:line="360" w:lineRule="auto"/>
        <w:ind w:left="1080"/>
        <w:jc w:val="mediumKashida"/>
        <w:rPr>
          <w:sz w:val="32"/>
          <w:szCs w:val="32"/>
          <w:rtl/>
          <w:lang w:bidi="ar-IQ"/>
        </w:rPr>
      </w:pPr>
      <w:r>
        <w:rPr>
          <w:rFonts w:hint="cs"/>
          <w:sz w:val="32"/>
          <w:szCs w:val="32"/>
          <w:rtl/>
          <w:lang w:bidi="ar-IQ"/>
        </w:rPr>
        <w:t xml:space="preserve">   فقد ذكر سيبويه أن من الحروف ما لا ينفك عن حاله المعنوية أبدا، فـ "إن" الشرطيّة لا تخرج عن حالها إلى حال أخرى، وأما ما ذكره من الحروف الأخرى فإنها تأتي للشرط ولغيره من المعاني، كالاستفهام مثلا في "مَنْ"، فتأتي لل</w:t>
      </w:r>
      <w:r w:rsidR="00CF3D80">
        <w:rPr>
          <w:rFonts w:hint="cs"/>
          <w:sz w:val="32"/>
          <w:szCs w:val="32"/>
          <w:rtl/>
          <w:lang w:bidi="ar-IQ"/>
        </w:rPr>
        <w:t>شرط تارة، وللاستفهام تارة أخرى.</w:t>
      </w:r>
    </w:p>
    <w:p w:rsidR="00CF3D80" w:rsidRDefault="00CF3D80" w:rsidP="00CF3D80">
      <w:pPr>
        <w:spacing w:line="360" w:lineRule="auto"/>
        <w:ind w:left="1080"/>
        <w:jc w:val="mediumKashida"/>
        <w:rPr>
          <w:sz w:val="32"/>
          <w:szCs w:val="32"/>
          <w:rtl/>
          <w:lang w:bidi="ar-IQ"/>
        </w:rPr>
      </w:pPr>
    </w:p>
    <w:p w:rsidR="009329C7" w:rsidRDefault="009329C7" w:rsidP="00BC1C15">
      <w:pPr>
        <w:spacing w:line="360" w:lineRule="auto"/>
        <w:jc w:val="mediumKashida"/>
        <w:rPr>
          <w:sz w:val="32"/>
          <w:szCs w:val="32"/>
          <w:rtl/>
          <w:lang w:bidi="ar-IQ"/>
        </w:rPr>
      </w:pPr>
    </w:p>
    <w:p w:rsidR="00385FFE" w:rsidRPr="00385FFE" w:rsidRDefault="00385FFE" w:rsidP="00385FFE">
      <w:pPr>
        <w:spacing w:line="360" w:lineRule="auto"/>
        <w:ind w:left="1080"/>
        <w:jc w:val="mediumKashida"/>
        <w:rPr>
          <w:b/>
          <w:bCs/>
          <w:sz w:val="32"/>
          <w:szCs w:val="32"/>
          <w:rtl/>
          <w:lang w:bidi="ar-IQ"/>
        </w:rPr>
      </w:pPr>
      <w:r w:rsidRPr="00385FFE">
        <w:rPr>
          <w:rFonts w:hint="cs"/>
          <w:b/>
          <w:bCs/>
          <w:sz w:val="32"/>
          <w:szCs w:val="32"/>
          <w:rtl/>
          <w:lang w:bidi="ar-IQ"/>
        </w:rPr>
        <w:t>علاقة حال الشيء بأحكامه</w:t>
      </w:r>
      <w:r w:rsidR="00784F0F" w:rsidRPr="00784F0F">
        <w:rPr>
          <w:rFonts w:asciiTheme="minorBidi" w:hAnsiTheme="minorBidi" w:hint="cs"/>
          <w:sz w:val="32"/>
          <w:szCs w:val="32"/>
          <w:vertAlign w:val="superscript"/>
          <w:rtl/>
          <w:lang w:bidi="ar-IQ"/>
        </w:rPr>
        <w:t>(</w:t>
      </w:r>
      <w:r w:rsidR="00784F0F" w:rsidRPr="00784F0F">
        <w:rPr>
          <w:rStyle w:val="a6"/>
          <w:rFonts w:asciiTheme="minorBidi" w:hAnsiTheme="minorBidi"/>
          <w:sz w:val="32"/>
          <w:szCs w:val="32"/>
          <w:rtl/>
          <w:lang w:bidi="ar-IQ"/>
        </w:rPr>
        <w:footnoteReference w:id="23"/>
      </w:r>
      <w:r w:rsidR="00784F0F" w:rsidRPr="00784F0F">
        <w:rPr>
          <w:rFonts w:asciiTheme="minorBidi" w:hAnsiTheme="minorBidi" w:hint="cs"/>
          <w:sz w:val="32"/>
          <w:szCs w:val="32"/>
          <w:vertAlign w:val="superscript"/>
          <w:rtl/>
          <w:lang w:bidi="ar-IQ"/>
        </w:rPr>
        <w:t>)</w:t>
      </w:r>
    </w:p>
    <w:p w:rsidR="00784F0F" w:rsidRDefault="00ED1166" w:rsidP="00784F0F">
      <w:pPr>
        <w:spacing w:line="360" w:lineRule="auto"/>
        <w:ind w:left="1080"/>
        <w:jc w:val="mediumKashida"/>
        <w:rPr>
          <w:sz w:val="32"/>
          <w:szCs w:val="32"/>
          <w:rtl/>
          <w:lang w:bidi="ar-IQ"/>
        </w:rPr>
      </w:pPr>
      <w:r>
        <w:rPr>
          <w:rFonts w:hint="cs"/>
          <w:sz w:val="32"/>
          <w:szCs w:val="32"/>
          <w:rtl/>
          <w:lang w:bidi="ar-IQ"/>
        </w:rPr>
        <w:lastRenderedPageBreak/>
        <w:t xml:space="preserve">   تكمن أ</w:t>
      </w:r>
      <w:r w:rsidR="00385FFE">
        <w:rPr>
          <w:rFonts w:hint="cs"/>
          <w:sz w:val="32"/>
          <w:szCs w:val="32"/>
          <w:rtl/>
          <w:lang w:bidi="ar-IQ"/>
        </w:rPr>
        <w:t xml:space="preserve">همية نظرية </w:t>
      </w:r>
      <w:r>
        <w:rPr>
          <w:rFonts w:hint="cs"/>
          <w:sz w:val="32"/>
          <w:szCs w:val="32"/>
          <w:rtl/>
          <w:lang w:bidi="ar-IQ"/>
        </w:rPr>
        <w:t>الاحوال</w:t>
      </w:r>
      <w:r w:rsidR="00385FFE">
        <w:rPr>
          <w:rFonts w:hint="cs"/>
          <w:sz w:val="32"/>
          <w:szCs w:val="32"/>
          <w:rtl/>
          <w:lang w:bidi="ar-IQ"/>
        </w:rPr>
        <w:t xml:space="preserve"> عند سيبويه</w:t>
      </w:r>
      <w:r>
        <w:rPr>
          <w:rFonts w:hint="cs"/>
          <w:sz w:val="32"/>
          <w:szCs w:val="32"/>
          <w:rtl/>
          <w:lang w:bidi="ar-IQ"/>
        </w:rPr>
        <w:t xml:space="preserve">؛ لأنها تشخص الاحكام النحويّة للكلم في اللغة العربيّة؛ لوجود علاقة رابطة بين أحوال الشيء وأحكامه النحويّة في اللغة. فتأسيس الحكم النحوي </w:t>
      </w:r>
      <w:r w:rsidR="00784F0F">
        <w:rPr>
          <w:rFonts w:hint="cs"/>
          <w:sz w:val="32"/>
          <w:szCs w:val="32"/>
          <w:rtl/>
          <w:lang w:bidi="ar-IQ"/>
        </w:rPr>
        <w:t>واكتسابه للفظ</w:t>
      </w:r>
      <w:r>
        <w:rPr>
          <w:rFonts w:hint="cs"/>
          <w:sz w:val="32"/>
          <w:szCs w:val="32"/>
          <w:rtl/>
          <w:lang w:bidi="ar-IQ"/>
        </w:rPr>
        <w:t xml:space="preserve"> في اللغة قائم على تعدد أنواع الكلم، وبقدر ما يتصف به من تنوع أحواله ثبوتا أو تغيرا.</w:t>
      </w:r>
      <w:r w:rsidR="00784F0F">
        <w:rPr>
          <w:rFonts w:hint="cs"/>
          <w:sz w:val="32"/>
          <w:szCs w:val="32"/>
          <w:rtl/>
          <w:lang w:bidi="ar-IQ"/>
        </w:rPr>
        <w:t xml:space="preserve"> </w:t>
      </w:r>
    </w:p>
    <w:p w:rsidR="00784F0F" w:rsidRDefault="00784F0F" w:rsidP="00784F0F">
      <w:pPr>
        <w:spacing w:line="360" w:lineRule="auto"/>
        <w:ind w:left="1080"/>
        <w:jc w:val="mediumKashida"/>
        <w:rPr>
          <w:sz w:val="32"/>
          <w:szCs w:val="32"/>
          <w:rtl/>
          <w:lang w:bidi="ar-IQ"/>
        </w:rPr>
      </w:pPr>
      <w:r>
        <w:rPr>
          <w:rFonts w:hint="cs"/>
          <w:sz w:val="32"/>
          <w:szCs w:val="32"/>
          <w:rtl/>
          <w:lang w:bidi="ar-IQ"/>
        </w:rPr>
        <w:t xml:space="preserve">   فنظريّة الأحوال تتضمن في حقيقتها فلسفة العمل النحويّ، وتشّكل أركانه (العامل، والمعمول، والعمل):</w:t>
      </w:r>
    </w:p>
    <w:p w:rsidR="00784F0F" w:rsidRDefault="00784F0F" w:rsidP="00784F0F">
      <w:pPr>
        <w:spacing w:line="360" w:lineRule="auto"/>
        <w:ind w:left="1080"/>
        <w:jc w:val="mediumKashida"/>
        <w:rPr>
          <w:sz w:val="32"/>
          <w:szCs w:val="32"/>
          <w:rtl/>
          <w:lang w:bidi="ar-IQ"/>
        </w:rPr>
      </w:pPr>
      <w:r w:rsidRPr="00840B5B">
        <w:rPr>
          <w:rFonts w:hint="cs"/>
          <w:b/>
          <w:bCs/>
          <w:sz w:val="32"/>
          <w:szCs w:val="32"/>
          <w:rtl/>
          <w:lang w:bidi="ar-IQ"/>
        </w:rPr>
        <w:t>أولا: العامل النحويّ</w:t>
      </w:r>
      <w:r>
        <w:rPr>
          <w:rFonts w:hint="cs"/>
          <w:sz w:val="32"/>
          <w:szCs w:val="32"/>
          <w:rtl/>
          <w:lang w:bidi="ar-IQ"/>
        </w:rPr>
        <w:t>: هو اللفظ الذي يكتسب صفة العمل من خلال التأثير بتغيير الحالة اللفظيّة لمفردة أخرى وردت في السياق نفسه. فلا بد أن يكون العامل النحويّ سببا حقيقيّا في نقل الكلم في سياقه النحويّ من حال إلى اخرى بتأثير العمل فيه.</w:t>
      </w:r>
    </w:p>
    <w:p w:rsidR="007A1E60" w:rsidRDefault="00437AF4" w:rsidP="007A1E60">
      <w:pPr>
        <w:spacing w:line="360" w:lineRule="auto"/>
        <w:ind w:left="1080"/>
        <w:jc w:val="mediumKashida"/>
        <w:rPr>
          <w:sz w:val="32"/>
          <w:szCs w:val="32"/>
          <w:rtl/>
          <w:lang w:bidi="ar-IQ"/>
        </w:rPr>
      </w:pPr>
      <w:r>
        <w:rPr>
          <w:rFonts w:hint="cs"/>
          <w:sz w:val="32"/>
          <w:szCs w:val="32"/>
          <w:rtl/>
          <w:lang w:bidi="ar-IQ"/>
        </w:rPr>
        <w:t xml:space="preserve">   </w:t>
      </w:r>
      <w:r w:rsidR="00784F0F">
        <w:rPr>
          <w:rFonts w:hint="cs"/>
          <w:sz w:val="32"/>
          <w:szCs w:val="32"/>
          <w:rtl/>
          <w:lang w:bidi="ar-IQ"/>
        </w:rPr>
        <w:t>وما كان بخلاف ذلك من التغيّر فلا يعدّ عاملا لانعدام تأثيره في حكمه النحويّ، فليس أيّ تغيير هو من العمل النحويّ نحو: "ياء الإضافة"، فهذا من قبيل التغيير اللفظيّ لا النحويّ.</w:t>
      </w:r>
      <w:r w:rsidR="007A1E60">
        <w:rPr>
          <w:rFonts w:hint="cs"/>
          <w:sz w:val="32"/>
          <w:szCs w:val="32"/>
          <w:rtl/>
          <w:lang w:bidi="ar-IQ"/>
        </w:rPr>
        <w:t xml:space="preserve"> وكذلك الحروف: (هل، قد، السين، سوف...) لا تعدّ عاملا نحويّا؛ لأنها لا تغير حال مدخولها، عما كان عليه قبل دخولها، سوى ما أحدثته من تغير الأحوال المعنويّة كالاستفهام، والتحقيق، والتنفيس... .</w:t>
      </w:r>
    </w:p>
    <w:p w:rsidR="00784F0F" w:rsidRDefault="00437AF4" w:rsidP="007A1E60">
      <w:pPr>
        <w:spacing w:line="360" w:lineRule="auto"/>
        <w:ind w:left="1080"/>
        <w:jc w:val="mediumKashida"/>
        <w:rPr>
          <w:sz w:val="32"/>
          <w:szCs w:val="32"/>
          <w:rtl/>
          <w:lang w:bidi="ar-IQ"/>
        </w:rPr>
      </w:pPr>
      <w:r>
        <w:rPr>
          <w:rFonts w:hint="cs"/>
          <w:sz w:val="32"/>
          <w:szCs w:val="32"/>
          <w:rtl/>
          <w:lang w:bidi="ar-IQ"/>
        </w:rPr>
        <w:t xml:space="preserve">   </w:t>
      </w:r>
      <w:r w:rsidR="007A1E60">
        <w:rPr>
          <w:rFonts w:hint="cs"/>
          <w:sz w:val="32"/>
          <w:szCs w:val="32"/>
          <w:rtl/>
          <w:lang w:bidi="ar-IQ"/>
        </w:rPr>
        <w:t>يقول سيبويه: ((</w:t>
      </w:r>
      <w:r w:rsidR="007A1E60" w:rsidRPr="007A1E60">
        <w:rPr>
          <w:rFonts w:cs="Arial"/>
          <w:sz w:val="32"/>
          <w:szCs w:val="32"/>
          <w:rtl/>
          <w:lang w:bidi="ar-IQ"/>
        </w:rPr>
        <w:t>الحروف التي يجوز أن يليها بعدها الأسماء</w:t>
      </w:r>
      <w:r w:rsidR="007A1E60">
        <w:rPr>
          <w:rFonts w:hint="cs"/>
          <w:sz w:val="32"/>
          <w:szCs w:val="32"/>
          <w:rtl/>
          <w:lang w:bidi="ar-IQ"/>
        </w:rPr>
        <w:t xml:space="preserve"> </w:t>
      </w:r>
      <w:r w:rsidR="007A1E60" w:rsidRPr="007A1E60">
        <w:rPr>
          <w:rFonts w:cs="Arial"/>
          <w:sz w:val="32"/>
          <w:szCs w:val="32"/>
          <w:rtl/>
          <w:lang w:bidi="ar-IQ"/>
        </w:rPr>
        <w:t>ويجوز أن يليها بعدها الأفعال</w:t>
      </w:r>
      <w:r w:rsidR="007A1E60">
        <w:rPr>
          <w:rFonts w:hint="cs"/>
          <w:sz w:val="32"/>
          <w:szCs w:val="32"/>
          <w:rtl/>
          <w:lang w:bidi="ar-IQ"/>
        </w:rPr>
        <w:t xml:space="preserve"> </w:t>
      </w:r>
      <w:r w:rsidR="007A1E60" w:rsidRPr="007A1E60">
        <w:rPr>
          <w:rFonts w:cs="Arial"/>
          <w:sz w:val="32"/>
          <w:szCs w:val="32"/>
          <w:rtl/>
          <w:lang w:bidi="ar-IQ"/>
        </w:rPr>
        <w:t xml:space="preserve">وهي </w:t>
      </w:r>
      <w:r w:rsidR="007A1E60" w:rsidRPr="007A1E60">
        <w:rPr>
          <w:rFonts w:cs="Arial"/>
          <w:b/>
          <w:bCs/>
          <w:sz w:val="32"/>
          <w:szCs w:val="32"/>
          <w:rtl/>
          <w:lang w:bidi="ar-IQ"/>
        </w:rPr>
        <w:t>لكن، وإنما، وكأنما، وإذ</w:t>
      </w:r>
      <w:r w:rsidR="007A1E60" w:rsidRPr="007A1E60">
        <w:rPr>
          <w:rFonts w:cs="Arial"/>
          <w:sz w:val="32"/>
          <w:szCs w:val="32"/>
          <w:rtl/>
          <w:lang w:bidi="ar-IQ"/>
        </w:rPr>
        <w:t>، ونحو ذلك، لأنَّها حروفٌ لا تعمل شيئاً، فتركت الأسماء بعدها على حالها كأنَّه لم يذكر قبلها شيءٌ، فلم يجاوز ذا بها إذ كانت لا تغيَّر ما دخلت عليه، فيجعلوا الاسم أولى بها من الفعل.</w:t>
      </w:r>
      <w:r w:rsidR="007A1E60">
        <w:rPr>
          <w:rFonts w:hint="cs"/>
          <w:sz w:val="32"/>
          <w:szCs w:val="32"/>
          <w:rtl/>
          <w:lang w:bidi="ar-IQ"/>
        </w:rPr>
        <w:t>))</w:t>
      </w:r>
      <w:r w:rsidR="007A1E60" w:rsidRPr="007A1E60">
        <w:rPr>
          <w:rFonts w:asciiTheme="minorBidi" w:hAnsiTheme="minorBidi" w:hint="cs"/>
          <w:sz w:val="32"/>
          <w:szCs w:val="32"/>
          <w:vertAlign w:val="superscript"/>
          <w:rtl/>
          <w:lang w:bidi="ar-IQ"/>
        </w:rPr>
        <w:t>(</w:t>
      </w:r>
      <w:r w:rsidR="007A1E60" w:rsidRPr="007A1E60">
        <w:rPr>
          <w:rStyle w:val="a6"/>
          <w:rFonts w:asciiTheme="minorBidi" w:hAnsiTheme="minorBidi"/>
          <w:sz w:val="32"/>
          <w:szCs w:val="32"/>
          <w:rtl/>
          <w:lang w:bidi="ar-IQ"/>
        </w:rPr>
        <w:footnoteReference w:id="24"/>
      </w:r>
      <w:r w:rsidR="007A1E60" w:rsidRPr="007A1E60">
        <w:rPr>
          <w:rFonts w:asciiTheme="minorBidi" w:hAnsiTheme="minorBidi" w:hint="cs"/>
          <w:sz w:val="32"/>
          <w:szCs w:val="32"/>
          <w:vertAlign w:val="superscript"/>
          <w:rtl/>
          <w:lang w:bidi="ar-IQ"/>
        </w:rPr>
        <w:t>)</w:t>
      </w:r>
      <w:r w:rsidR="007A1E60">
        <w:rPr>
          <w:rFonts w:hint="cs"/>
          <w:sz w:val="32"/>
          <w:szCs w:val="32"/>
          <w:rtl/>
          <w:lang w:bidi="ar-IQ"/>
        </w:rPr>
        <w:t>.</w:t>
      </w:r>
    </w:p>
    <w:p w:rsidR="00840B5B" w:rsidRDefault="007A1E60" w:rsidP="00840B5B">
      <w:pPr>
        <w:spacing w:line="360" w:lineRule="auto"/>
        <w:ind w:left="1080"/>
        <w:jc w:val="mediumKashida"/>
        <w:rPr>
          <w:sz w:val="32"/>
          <w:szCs w:val="32"/>
          <w:rtl/>
          <w:lang w:bidi="ar-IQ"/>
        </w:rPr>
      </w:pPr>
      <w:r>
        <w:rPr>
          <w:rFonts w:hint="cs"/>
          <w:sz w:val="32"/>
          <w:szCs w:val="32"/>
          <w:rtl/>
          <w:lang w:bidi="ar-IQ"/>
        </w:rPr>
        <w:lastRenderedPageBreak/>
        <w:t xml:space="preserve">   وللعوامل نفسها أحوال، فلكل حال من أحوال العوامل شروطه،</w:t>
      </w:r>
      <w:r w:rsidR="00884D9B">
        <w:rPr>
          <w:rFonts w:hint="cs"/>
          <w:sz w:val="32"/>
          <w:szCs w:val="32"/>
          <w:rtl/>
          <w:lang w:bidi="ar-IQ"/>
        </w:rPr>
        <w:t xml:space="preserve"> ول</w:t>
      </w:r>
      <w:r>
        <w:rPr>
          <w:rFonts w:hint="cs"/>
          <w:sz w:val="32"/>
          <w:szCs w:val="32"/>
          <w:rtl/>
          <w:lang w:bidi="ar-IQ"/>
        </w:rPr>
        <w:t>وازمه</w:t>
      </w:r>
      <w:r w:rsidR="00884D9B">
        <w:rPr>
          <w:rFonts w:hint="cs"/>
          <w:sz w:val="32"/>
          <w:szCs w:val="32"/>
          <w:rtl/>
          <w:lang w:bidi="ar-IQ"/>
        </w:rPr>
        <w:t xml:space="preserve">، فعمل العامل يمثل حالا من أحواله. فالحرف </w:t>
      </w:r>
      <w:r w:rsidR="00884D9B">
        <w:rPr>
          <w:sz w:val="32"/>
          <w:szCs w:val="32"/>
          <w:rtl/>
          <w:lang w:bidi="ar-IQ"/>
        </w:rPr>
        <w:t>–</w:t>
      </w:r>
      <w:r w:rsidR="00884D9B">
        <w:rPr>
          <w:rFonts w:hint="cs"/>
          <w:sz w:val="32"/>
          <w:szCs w:val="32"/>
          <w:rtl/>
          <w:lang w:bidi="ar-IQ"/>
        </w:rPr>
        <w:t>على سبيل المثال- إذا ما توافرت له شروطه كانت له حال مخالفة للحال التي يفقد فيها تلك الشروط، كما هو في الحرف "لا".</w:t>
      </w:r>
    </w:p>
    <w:p w:rsidR="00884D9B" w:rsidRDefault="00840B5B" w:rsidP="00840B5B">
      <w:pPr>
        <w:spacing w:line="360" w:lineRule="auto"/>
        <w:ind w:left="1080"/>
        <w:jc w:val="mediumKashida"/>
        <w:rPr>
          <w:sz w:val="32"/>
          <w:szCs w:val="32"/>
          <w:rtl/>
          <w:lang w:bidi="ar-IQ"/>
        </w:rPr>
      </w:pPr>
      <w:r>
        <w:rPr>
          <w:rFonts w:hint="cs"/>
          <w:sz w:val="32"/>
          <w:szCs w:val="32"/>
          <w:rtl/>
          <w:lang w:bidi="ar-IQ"/>
        </w:rPr>
        <w:t xml:space="preserve">   </w:t>
      </w:r>
      <w:r w:rsidR="00884D9B">
        <w:rPr>
          <w:rFonts w:hint="cs"/>
          <w:sz w:val="32"/>
          <w:szCs w:val="32"/>
          <w:rtl/>
          <w:lang w:bidi="ar-IQ"/>
        </w:rPr>
        <w:t>يقول سيبوي</w:t>
      </w:r>
      <w:r w:rsidR="00884D9B">
        <w:rPr>
          <w:rFonts w:hint="eastAsia"/>
          <w:sz w:val="32"/>
          <w:szCs w:val="32"/>
          <w:rtl/>
          <w:lang w:bidi="ar-IQ"/>
        </w:rPr>
        <w:t>ه</w:t>
      </w:r>
      <w:r w:rsidR="00884D9B">
        <w:rPr>
          <w:rFonts w:hint="cs"/>
          <w:sz w:val="32"/>
          <w:szCs w:val="32"/>
          <w:rtl/>
          <w:lang w:bidi="ar-IQ"/>
        </w:rPr>
        <w:t>: ((</w:t>
      </w:r>
      <w:r w:rsidR="00884D9B" w:rsidRPr="00884D9B">
        <w:rPr>
          <w:rFonts w:cs="Arial"/>
          <w:sz w:val="32"/>
          <w:szCs w:val="32"/>
          <w:rtl/>
          <w:lang w:bidi="ar-IQ"/>
        </w:rPr>
        <w:t xml:space="preserve">وأما </w:t>
      </w:r>
      <w:r w:rsidR="00884D9B">
        <w:rPr>
          <w:rFonts w:cs="Arial" w:hint="cs"/>
          <w:sz w:val="32"/>
          <w:szCs w:val="32"/>
          <w:rtl/>
          <w:lang w:bidi="ar-IQ"/>
        </w:rPr>
        <w:t>"</w:t>
      </w:r>
      <w:r w:rsidR="00884D9B" w:rsidRPr="00884D9B">
        <w:rPr>
          <w:rFonts w:cs="Arial"/>
          <w:sz w:val="32"/>
          <w:szCs w:val="32"/>
          <w:rtl/>
          <w:lang w:bidi="ar-IQ"/>
        </w:rPr>
        <w:t>لا</w:t>
      </w:r>
      <w:r w:rsidR="00884D9B">
        <w:rPr>
          <w:rFonts w:cs="Arial" w:hint="cs"/>
          <w:sz w:val="32"/>
          <w:szCs w:val="32"/>
          <w:rtl/>
          <w:lang w:bidi="ar-IQ"/>
        </w:rPr>
        <w:t>"</w:t>
      </w:r>
      <w:r w:rsidR="00884D9B" w:rsidRPr="00884D9B">
        <w:rPr>
          <w:rFonts w:cs="Arial"/>
          <w:sz w:val="32"/>
          <w:szCs w:val="32"/>
          <w:rtl/>
          <w:lang w:bidi="ar-IQ"/>
        </w:rPr>
        <w:t xml:space="preserve"> فتكون كما في التوكيد واللغو. قال الله عز وجل: " لئلا يعلم أهل الكتاب ". أي لأن يعلم. وتكون </w:t>
      </w:r>
      <w:r w:rsidR="00884D9B">
        <w:rPr>
          <w:rFonts w:cs="Arial" w:hint="cs"/>
          <w:sz w:val="32"/>
          <w:szCs w:val="32"/>
          <w:rtl/>
          <w:lang w:bidi="ar-IQ"/>
        </w:rPr>
        <w:t>"</w:t>
      </w:r>
      <w:r w:rsidR="00884D9B" w:rsidRPr="00884D9B">
        <w:rPr>
          <w:rFonts w:cs="Arial"/>
          <w:sz w:val="32"/>
          <w:szCs w:val="32"/>
          <w:rtl/>
          <w:lang w:bidi="ar-IQ"/>
        </w:rPr>
        <w:t>لا</w:t>
      </w:r>
      <w:r w:rsidR="00884D9B">
        <w:rPr>
          <w:rFonts w:cs="Arial" w:hint="cs"/>
          <w:sz w:val="32"/>
          <w:szCs w:val="32"/>
          <w:rtl/>
          <w:lang w:bidi="ar-IQ"/>
        </w:rPr>
        <w:t>"</w:t>
      </w:r>
      <w:r w:rsidR="00884D9B" w:rsidRPr="00884D9B">
        <w:rPr>
          <w:rFonts w:cs="Arial"/>
          <w:sz w:val="32"/>
          <w:szCs w:val="32"/>
          <w:rtl/>
          <w:lang w:bidi="ar-IQ"/>
        </w:rPr>
        <w:t xml:space="preserve"> نفياً لقوله يفعل ولم يقع الفعل، فتقول: لا يفعل. وقد تغير الشيء عن حاله كما تفعل ما، وذلك قولك: لولا، صارت لو في معنىً آخر كما صارت حين قلت لوما تغيرت كما تغيرت حيث بما، وإن بما.</w:t>
      </w:r>
      <w:r w:rsidR="00884D9B">
        <w:rPr>
          <w:rFonts w:cs="Arial" w:hint="cs"/>
          <w:sz w:val="32"/>
          <w:szCs w:val="32"/>
          <w:rtl/>
          <w:lang w:bidi="ar-IQ"/>
        </w:rPr>
        <w:t xml:space="preserve"> </w:t>
      </w:r>
      <w:r w:rsidR="00884D9B" w:rsidRPr="00884D9B">
        <w:rPr>
          <w:rFonts w:cs="Arial"/>
          <w:sz w:val="32"/>
          <w:szCs w:val="32"/>
          <w:rtl/>
          <w:lang w:bidi="ar-IQ"/>
        </w:rPr>
        <w:t>ومن ذلك أيضاً: هلا فعلت، فتصير هل مع لا في معنى آخر. وتكون لا ضداً لنعم وبلى. وقد بين أحوالها أيضاً في باب النفي.</w:t>
      </w:r>
      <w:r w:rsidR="00884D9B">
        <w:rPr>
          <w:rFonts w:hint="cs"/>
          <w:sz w:val="32"/>
          <w:szCs w:val="32"/>
          <w:rtl/>
          <w:lang w:bidi="ar-IQ"/>
        </w:rPr>
        <w:t xml:space="preserve"> </w:t>
      </w:r>
      <w:r w:rsidR="00884D9B" w:rsidRPr="00884D9B">
        <w:rPr>
          <w:rFonts w:cs="Arial"/>
          <w:sz w:val="32"/>
          <w:szCs w:val="32"/>
          <w:rtl/>
          <w:lang w:bidi="ar-IQ"/>
        </w:rPr>
        <w:t>وأما أن فتكون بمنزلة لام القسم في قوله:</w:t>
      </w:r>
      <w:r w:rsidR="00884D9B">
        <w:rPr>
          <w:rFonts w:hint="cs"/>
          <w:sz w:val="32"/>
          <w:szCs w:val="32"/>
          <w:rtl/>
          <w:lang w:bidi="ar-IQ"/>
        </w:rPr>
        <w:t>))</w:t>
      </w:r>
      <w:r w:rsidR="00884D9B" w:rsidRPr="00884D9B">
        <w:rPr>
          <w:rFonts w:asciiTheme="minorBidi" w:hAnsiTheme="minorBidi" w:hint="cs"/>
          <w:sz w:val="32"/>
          <w:szCs w:val="32"/>
          <w:vertAlign w:val="superscript"/>
          <w:rtl/>
          <w:lang w:bidi="ar-IQ"/>
        </w:rPr>
        <w:t>(</w:t>
      </w:r>
      <w:r w:rsidR="00884D9B" w:rsidRPr="00884D9B">
        <w:rPr>
          <w:rStyle w:val="a6"/>
          <w:rFonts w:asciiTheme="minorBidi" w:hAnsiTheme="minorBidi"/>
          <w:sz w:val="32"/>
          <w:szCs w:val="32"/>
          <w:rtl/>
          <w:lang w:bidi="ar-IQ"/>
        </w:rPr>
        <w:footnoteReference w:id="25"/>
      </w:r>
      <w:r w:rsidR="00884D9B" w:rsidRPr="00884D9B">
        <w:rPr>
          <w:rFonts w:asciiTheme="minorBidi" w:hAnsiTheme="minorBidi" w:hint="cs"/>
          <w:sz w:val="32"/>
          <w:szCs w:val="32"/>
          <w:vertAlign w:val="superscript"/>
          <w:rtl/>
          <w:lang w:bidi="ar-IQ"/>
        </w:rPr>
        <w:t>)</w:t>
      </w:r>
      <w:r w:rsidR="00884D9B">
        <w:rPr>
          <w:rFonts w:hint="cs"/>
          <w:sz w:val="32"/>
          <w:szCs w:val="32"/>
          <w:rtl/>
          <w:lang w:bidi="ar-IQ"/>
        </w:rPr>
        <w:t>.</w:t>
      </w:r>
    </w:p>
    <w:p w:rsidR="00884D9B" w:rsidRDefault="00437AF4" w:rsidP="00840B5B">
      <w:pPr>
        <w:spacing w:line="360" w:lineRule="auto"/>
        <w:ind w:left="1080"/>
        <w:rPr>
          <w:sz w:val="32"/>
          <w:szCs w:val="32"/>
          <w:rtl/>
          <w:lang w:bidi="ar-IQ"/>
        </w:rPr>
      </w:pPr>
      <w:r>
        <w:rPr>
          <w:rFonts w:hint="cs"/>
          <w:sz w:val="32"/>
          <w:szCs w:val="32"/>
          <w:rtl/>
          <w:lang w:bidi="ar-IQ"/>
        </w:rPr>
        <w:t xml:space="preserve">   </w:t>
      </w:r>
      <w:r w:rsidR="00884D9B">
        <w:rPr>
          <w:rFonts w:hint="cs"/>
          <w:sz w:val="32"/>
          <w:szCs w:val="32"/>
          <w:rtl/>
          <w:lang w:bidi="ar-IQ"/>
        </w:rPr>
        <w:t>فالحرف "لا" له أحوال مختلفة، فيكون للتوكيد، وللنفي،</w:t>
      </w:r>
      <w:r w:rsidR="00840B5B">
        <w:rPr>
          <w:rFonts w:hint="cs"/>
          <w:sz w:val="32"/>
          <w:szCs w:val="32"/>
          <w:rtl/>
          <w:lang w:bidi="ar-IQ"/>
        </w:rPr>
        <w:t xml:space="preserve"> هذا في حال كونه مجردا، إما إذا اصبح مركبا مع "لو" فإنه يحدث في الحرف "لو"  معنى جديدا لم يكن فيه قبل ذلك. كما أحدثت  "لو" في"ما"، و كذلك "إن" في "ما"، ومثله ""هل" في "لا". فيلحظ ههنا تعدد وظائف العامل النحويّ وتغيّرها لتغيّر الشروط.</w:t>
      </w:r>
    </w:p>
    <w:p w:rsidR="00840B5B" w:rsidRPr="003A6247" w:rsidRDefault="00840B5B" w:rsidP="00840B5B">
      <w:pPr>
        <w:spacing w:line="360" w:lineRule="auto"/>
        <w:ind w:left="1080"/>
        <w:rPr>
          <w:b/>
          <w:bCs/>
          <w:sz w:val="32"/>
          <w:szCs w:val="32"/>
          <w:rtl/>
          <w:lang w:bidi="ar-IQ"/>
        </w:rPr>
      </w:pPr>
      <w:r w:rsidRPr="003A6247">
        <w:rPr>
          <w:rFonts w:hint="cs"/>
          <w:b/>
          <w:bCs/>
          <w:sz w:val="32"/>
          <w:szCs w:val="32"/>
          <w:rtl/>
          <w:lang w:bidi="ar-IQ"/>
        </w:rPr>
        <w:t>ثانيا: المعمول النحويّ</w:t>
      </w:r>
      <w:r w:rsidR="003A6247" w:rsidRPr="003A6247">
        <w:rPr>
          <w:rFonts w:asciiTheme="minorBidi" w:hAnsiTheme="minorBidi" w:hint="cs"/>
          <w:sz w:val="32"/>
          <w:szCs w:val="32"/>
          <w:vertAlign w:val="superscript"/>
          <w:rtl/>
          <w:lang w:bidi="ar-IQ"/>
        </w:rPr>
        <w:t>(</w:t>
      </w:r>
      <w:r w:rsidR="003A6247" w:rsidRPr="003A6247">
        <w:rPr>
          <w:rStyle w:val="a6"/>
          <w:rFonts w:asciiTheme="minorBidi" w:hAnsiTheme="minorBidi"/>
          <w:sz w:val="32"/>
          <w:szCs w:val="32"/>
          <w:rtl/>
          <w:lang w:bidi="ar-IQ"/>
        </w:rPr>
        <w:footnoteReference w:id="26"/>
      </w:r>
      <w:r w:rsidR="003A6247" w:rsidRPr="003A6247">
        <w:rPr>
          <w:rFonts w:asciiTheme="minorBidi" w:hAnsiTheme="minorBidi" w:hint="cs"/>
          <w:sz w:val="32"/>
          <w:szCs w:val="32"/>
          <w:vertAlign w:val="superscript"/>
          <w:rtl/>
          <w:lang w:bidi="ar-IQ"/>
        </w:rPr>
        <w:t>)</w:t>
      </w:r>
    </w:p>
    <w:p w:rsidR="00840B5B" w:rsidRDefault="00437AF4" w:rsidP="003A6247">
      <w:pPr>
        <w:spacing w:line="360" w:lineRule="auto"/>
        <w:ind w:left="1080"/>
        <w:jc w:val="mediumKashida"/>
        <w:rPr>
          <w:sz w:val="32"/>
          <w:szCs w:val="32"/>
          <w:rtl/>
          <w:lang w:bidi="ar-IQ"/>
        </w:rPr>
      </w:pPr>
      <w:r>
        <w:rPr>
          <w:rFonts w:hint="cs"/>
          <w:sz w:val="32"/>
          <w:szCs w:val="32"/>
          <w:rtl/>
          <w:lang w:bidi="ar-IQ"/>
        </w:rPr>
        <w:t xml:space="preserve">   </w:t>
      </w:r>
      <w:r w:rsidR="00840B5B">
        <w:rPr>
          <w:rFonts w:hint="cs"/>
          <w:sz w:val="32"/>
          <w:szCs w:val="32"/>
          <w:rtl/>
          <w:lang w:bidi="ar-IQ"/>
        </w:rPr>
        <w:t>وهو الشيء الذي تغيرت أحواله بتأثير العامل النحويّ، فيكون الاسم مرفوعا، ومنصوبا، ومجرورا تبعا لتأثير العوامل الداخلة عليه.</w:t>
      </w:r>
      <w:r w:rsidR="003A6247">
        <w:rPr>
          <w:rFonts w:hint="cs"/>
          <w:sz w:val="32"/>
          <w:szCs w:val="32"/>
          <w:rtl/>
          <w:lang w:bidi="ar-IQ"/>
        </w:rPr>
        <w:t xml:space="preserve"> فالرفع حال من أحوال الأسماء، والنص حال، والجر حال. ويمثل سيبويه لذلك "المستثنى"</w:t>
      </w:r>
    </w:p>
    <w:p w:rsidR="003A6247" w:rsidRDefault="003A6247" w:rsidP="003A6247">
      <w:pPr>
        <w:spacing w:line="360" w:lineRule="auto"/>
        <w:ind w:left="1080"/>
        <w:jc w:val="mediumKashida"/>
        <w:rPr>
          <w:sz w:val="32"/>
          <w:szCs w:val="32"/>
          <w:rtl/>
          <w:lang w:bidi="ar-IQ"/>
        </w:rPr>
      </w:pPr>
      <w:r>
        <w:rPr>
          <w:rFonts w:hint="cs"/>
          <w:sz w:val="32"/>
          <w:szCs w:val="32"/>
          <w:rtl/>
          <w:lang w:bidi="ar-IQ"/>
        </w:rPr>
        <w:t>((</w:t>
      </w:r>
      <w:r w:rsidRPr="003A6247">
        <w:rPr>
          <w:rFonts w:cs="Arial"/>
          <w:sz w:val="32"/>
          <w:szCs w:val="32"/>
          <w:rtl/>
          <w:lang w:bidi="ar-IQ"/>
        </w:rPr>
        <w:t>ب</w:t>
      </w:r>
      <w:r>
        <w:rPr>
          <w:rFonts w:cs="Arial" w:hint="cs"/>
          <w:sz w:val="32"/>
          <w:szCs w:val="32"/>
          <w:rtl/>
          <w:lang w:bidi="ar-IQ"/>
        </w:rPr>
        <w:t xml:space="preserve">اب </w:t>
      </w:r>
      <w:r w:rsidRPr="003A6247">
        <w:rPr>
          <w:rFonts w:cs="Arial"/>
          <w:sz w:val="32"/>
          <w:szCs w:val="32"/>
          <w:rtl/>
          <w:lang w:bidi="ar-IQ"/>
        </w:rPr>
        <w:t>ما يكون استثناء ب</w:t>
      </w:r>
      <w:r>
        <w:rPr>
          <w:rFonts w:cs="Arial" w:hint="cs"/>
          <w:sz w:val="32"/>
          <w:szCs w:val="32"/>
          <w:rtl/>
          <w:lang w:bidi="ar-IQ"/>
        </w:rPr>
        <w:t>ـ "</w:t>
      </w:r>
      <w:r w:rsidRPr="003A6247">
        <w:rPr>
          <w:rFonts w:cs="Arial"/>
          <w:sz w:val="32"/>
          <w:szCs w:val="32"/>
          <w:rtl/>
          <w:lang w:bidi="ar-IQ"/>
        </w:rPr>
        <w:t>إلا</w:t>
      </w:r>
      <w:r>
        <w:rPr>
          <w:rFonts w:hint="cs"/>
          <w:sz w:val="32"/>
          <w:szCs w:val="32"/>
          <w:rtl/>
          <w:lang w:bidi="ar-IQ"/>
        </w:rPr>
        <w:t xml:space="preserve">" </w:t>
      </w:r>
      <w:r w:rsidRPr="003A6247">
        <w:rPr>
          <w:rFonts w:cs="Arial"/>
          <w:sz w:val="32"/>
          <w:szCs w:val="32"/>
          <w:rtl/>
          <w:lang w:bidi="ar-IQ"/>
        </w:rPr>
        <w:t xml:space="preserve">اعلم أن إلا يكون الاسم بعدها على وجهين: </w:t>
      </w:r>
      <w:r w:rsidRPr="003A6247">
        <w:rPr>
          <w:rFonts w:cs="Arial"/>
          <w:b/>
          <w:bCs/>
          <w:sz w:val="32"/>
          <w:szCs w:val="32"/>
          <w:rtl/>
          <w:lang w:bidi="ar-IQ"/>
        </w:rPr>
        <w:t>فأحدُ الوجهين</w:t>
      </w:r>
      <w:r w:rsidRPr="003A6247">
        <w:rPr>
          <w:rFonts w:cs="Arial"/>
          <w:sz w:val="32"/>
          <w:szCs w:val="32"/>
          <w:rtl/>
          <w:lang w:bidi="ar-IQ"/>
        </w:rPr>
        <w:t xml:space="preserve"> أن لا تغير الاسم عن الحال التي كان عليها قبل أن تلحق، كما أن لا حين قلت: لا مرحبا ولا سلامٌ، لم تغير الاسم عن حاله قبل أن تلحق، </w:t>
      </w:r>
      <w:r w:rsidRPr="003A6247">
        <w:rPr>
          <w:rFonts w:cs="Arial"/>
          <w:sz w:val="32"/>
          <w:szCs w:val="32"/>
          <w:rtl/>
          <w:lang w:bidi="ar-IQ"/>
        </w:rPr>
        <w:lastRenderedPageBreak/>
        <w:t>فكذلك إلا، ولكنها تجيء لمعنى كما تجيء لا لمعنى.</w:t>
      </w:r>
      <w:r>
        <w:rPr>
          <w:rFonts w:hint="cs"/>
          <w:sz w:val="32"/>
          <w:szCs w:val="32"/>
          <w:rtl/>
          <w:lang w:bidi="ar-IQ"/>
        </w:rPr>
        <w:t xml:space="preserve"> </w:t>
      </w:r>
      <w:r w:rsidRPr="003A6247">
        <w:rPr>
          <w:rFonts w:cs="Arial"/>
          <w:b/>
          <w:bCs/>
          <w:sz w:val="32"/>
          <w:szCs w:val="32"/>
          <w:rtl/>
          <w:lang w:bidi="ar-IQ"/>
        </w:rPr>
        <w:t>والوجه الآخر</w:t>
      </w:r>
      <w:r w:rsidRPr="003A6247">
        <w:rPr>
          <w:rFonts w:cs="Arial"/>
          <w:sz w:val="32"/>
          <w:szCs w:val="32"/>
          <w:rtl/>
          <w:lang w:bidi="ar-IQ"/>
        </w:rPr>
        <w:t xml:space="preserve"> أن يكون الاسم بعدها خارجا مما دخل فيه ما قبله، عاملا فيه ما قبله من الكلام، كما تعمل عشرون</w:t>
      </w:r>
      <w:r>
        <w:rPr>
          <w:rFonts w:cs="Arial"/>
          <w:sz w:val="32"/>
          <w:szCs w:val="32"/>
          <w:rtl/>
          <w:lang w:bidi="ar-IQ"/>
        </w:rPr>
        <w:t xml:space="preserve"> فيما بعدها إذا قلت عشرون درهما</w:t>
      </w:r>
      <w:r>
        <w:rPr>
          <w:rFonts w:hint="cs"/>
          <w:sz w:val="32"/>
          <w:szCs w:val="32"/>
          <w:rtl/>
          <w:lang w:bidi="ar-IQ"/>
        </w:rPr>
        <w:t>))</w:t>
      </w:r>
      <w:r w:rsidRPr="003A6247">
        <w:rPr>
          <w:rFonts w:asciiTheme="minorBidi" w:hAnsiTheme="minorBidi" w:hint="cs"/>
          <w:sz w:val="32"/>
          <w:szCs w:val="32"/>
          <w:vertAlign w:val="superscript"/>
          <w:rtl/>
          <w:lang w:bidi="ar-IQ"/>
        </w:rPr>
        <w:t>(</w:t>
      </w:r>
      <w:r w:rsidRPr="003A6247">
        <w:rPr>
          <w:rStyle w:val="a6"/>
          <w:rFonts w:asciiTheme="minorBidi" w:hAnsiTheme="minorBidi"/>
          <w:sz w:val="32"/>
          <w:szCs w:val="32"/>
          <w:rtl/>
          <w:lang w:bidi="ar-IQ"/>
        </w:rPr>
        <w:footnoteReference w:id="27"/>
      </w:r>
      <w:r w:rsidRPr="003A6247">
        <w:rPr>
          <w:rFonts w:asciiTheme="minorBidi" w:hAnsiTheme="minorBidi" w:hint="cs"/>
          <w:sz w:val="32"/>
          <w:szCs w:val="32"/>
          <w:vertAlign w:val="superscript"/>
          <w:rtl/>
          <w:lang w:bidi="ar-IQ"/>
        </w:rPr>
        <w:t>)</w:t>
      </w:r>
      <w:r>
        <w:rPr>
          <w:rFonts w:hint="cs"/>
          <w:sz w:val="32"/>
          <w:szCs w:val="32"/>
          <w:rtl/>
          <w:lang w:bidi="ar-IQ"/>
        </w:rPr>
        <w:t>.</w:t>
      </w:r>
    </w:p>
    <w:p w:rsidR="003A6247" w:rsidRDefault="00437AF4" w:rsidP="00437AF4">
      <w:pPr>
        <w:spacing w:line="360" w:lineRule="auto"/>
        <w:ind w:left="1080"/>
        <w:jc w:val="mediumKashida"/>
        <w:rPr>
          <w:sz w:val="32"/>
          <w:szCs w:val="32"/>
          <w:rtl/>
          <w:lang w:bidi="ar-IQ"/>
        </w:rPr>
      </w:pPr>
      <w:r>
        <w:rPr>
          <w:rFonts w:hint="cs"/>
          <w:sz w:val="32"/>
          <w:szCs w:val="32"/>
          <w:rtl/>
          <w:lang w:bidi="ar-IQ"/>
        </w:rPr>
        <w:t xml:space="preserve">   </w:t>
      </w:r>
      <w:r w:rsidR="003A6247">
        <w:rPr>
          <w:rFonts w:hint="cs"/>
          <w:sz w:val="32"/>
          <w:szCs w:val="32"/>
          <w:rtl/>
          <w:lang w:bidi="ar-IQ"/>
        </w:rPr>
        <w:t xml:space="preserve">فالاسم المستثنى له حالتان، </w:t>
      </w:r>
      <w:r w:rsidR="003A6247" w:rsidRPr="00437AF4">
        <w:rPr>
          <w:rFonts w:hint="cs"/>
          <w:b/>
          <w:bCs/>
          <w:sz w:val="32"/>
          <w:szCs w:val="32"/>
          <w:rtl/>
          <w:lang w:bidi="ar-IQ"/>
        </w:rPr>
        <w:t>الأولى</w:t>
      </w:r>
      <w:r w:rsidR="003A6247">
        <w:rPr>
          <w:rFonts w:hint="cs"/>
          <w:sz w:val="32"/>
          <w:szCs w:val="32"/>
          <w:rtl/>
          <w:lang w:bidi="ar-IQ"/>
        </w:rPr>
        <w:t>: أن يتغير حاله عمّا كان عليه قبل دخول "إلا" عليه، ولكنه يكتسب حالا معنويّة، وهي القصر (الاستثناء المفرغ). وقد شبّهه سيبويه بحال "لا" حين تدخل على المصادر نحو: لا مرحبا</w:t>
      </w:r>
      <w:r>
        <w:rPr>
          <w:rFonts w:hint="cs"/>
          <w:sz w:val="32"/>
          <w:szCs w:val="32"/>
          <w:rtl/>
          <w:lang w:bidi="ar-IQ"/>
        </w:rPr>
        <w:t xml:space="preserve">. </w:t>
      </w:r>
      <w:r w:rsidR="003A6247" w:rsidRPr="00437AF4">
        <w:rPr>
          <w:rFonts w:hint="cs"/>
          <w:b/>
          <w:bCs/>
          <w:sz w:val="32"/>
          <w:szCs w:val="32"/>
          <w:rtl/>
          <w:lang w:bidi="ar-IQ"/>
        </w:rPr>
        <w:t>والثانية</w:t>
      </w:r>
      <w:r w:rsidR="003A6247">
        <w:rPr>
          <w:rFonts w:hint="cs"/>
          <w:sz w:val="32"/>
          <w:szCs w:val="32"/>
          <w:rtl/>
          <w:lang w:bidi="ar-IQ"/>
        </w:rPr>
        <w:t>: أن يكون له حال أخرى بتأثير ما قبله</w:t>
      </w:r>
      <w:r w:rsidR="00A574EE">
        <w:rPr>
          <w:rFonts w:hint="cs"/>
          <w:sz w:val="32"/>
          <w:szCs w:val="32"/>
          <w:rtl/>
          <w:lang w:bidi="ar-IQ"/>
        </w:rPr>
        <w:t>، فيخرج مما دخل فيه قبله، كعمل "عشرون" في "درهما". فيكون  المستثنى منصوبا بعامل الاستثناء.</w:t>
      </w:r>
    </w:p>
    <w:p w:rsidR="00A574EE" w:rsidRDefault="00437AF4" w:rsidP="00092339">
      <w:pPr>
        <w:spacing w:line="360" w:lineRule="auto"/>
        <w:ind w:left="1080"/>
        <w:jc w:val="mediumKashida"/>
        <w:rPr>
          <w:sz w:val="32"/>
          <w:szCs w:val="32"/>
          <w:rtl/>
          <w:lang w:bidi="ar-IQ"/>
        </w:rPr>
      </w:pPr>
      <w:r>
        <w:rPr>
          <w:rFonts w:hint="cs"/>
          <w:sz w:val="32"/>
          <w:szCs w:val="32"/>
          <w:rtl/>
          <w:lang w:bidi="ar-IQ"/>
        </w:rPr>
        <w:t xml:space="preserve">   </w:t>
      </w:r>
      <w:r w:rsidR="00A574EE">
        <w:rPr>
          <w:rFonts w:hint="cs"/>
          <w:sz w:val="32"/>
          <w:szCs w:val="32"/>
          <w:rtl/>
          <w:lang w:bidi="ar-IQ"/>
        </w:rPr>
        <w:t>فالحكم النحويّ الذي اكتسبه الاسم هو تعبير عن حال معينة للشيء استحق بها حكما معينا، ولو اختلفت حاله لاختلف حكمه، فحددت نظريّة الأحوال</w:t>
      </w:r>
      <w:r w:rsidR="00092339">
        <w:rPr>
          <w:rFonts w:hint="cs"/>
          <w:sz w:val="32"/>
          <w:szCs w:val="32"/>
          <w:rtl/>
          <w:lang w:bidi="ar-IQ"/>
        </w:rPr>
        <w:t xml:space="preserve"> الالفاظ التي اكتسب صفة التأثير، والألفاظ التي اكتسب صفة التأثُّر، وبيّنت طبيعة العمل النحويّ، وحدوده.</w:t>
      </w:r>
    </w:p>
    <w:p w:rsidR="00092339" w:rsidRPr="00092339" w:rsidRDefault="00092339" w:rsidP="00092339">
      <w:pPr>
        <w:spacing w:line="360" w:lineRule="auto"/>
        <w:ind w:left="1080"/>
        <w:jc w:val="mediumKashida"/>
        <w:rPr>
          <w:b/>
          <w:bCs/>
          <w:sz w:val="32"/>
          <w:szCs w:val="32"/>
          <w:rtl/>
          <w:lang w:bidi="ar-IQ"/>
        </w:rPr>
      </w:pPr>
      <w:r w:rsidRPr="00092339">
        <w:rPr>
          <w:rFonts w:hint="cs"/>
          <w:b/>
          <w:bCs/>
          <w:sz w:val="32"/>
          <w:szCs w:val="32"/>
          <w:rtl/>
          <w:lang w:bidi="ar-IQ"/>
        </w:rPr>
        <w:t>ثالثا: العمل النحويّ</w:t>
      </w:r>
    </w:p>
    <w:p w:rsidR="00092339" w:rsidRDefault="00437AF4" w:rsidP="00092339">
      <w:pPr>
        <w:spacing w:line="360" w:lineRule="auto"/>
        <w:ind w:left="1080"/>
        <w:jc w:val="mediumKashida"/>
        <w:rPr>
          <w:sz w:val="32"/>
          <w:szCs w:val="32"/>
          <w:rtl/>
          <w:lang w:bidi="ar-IQ"/>
        </w:rPr>
      </w:pPr>
      <w:r>
        <w:rPr>
          <w:rFonts w:hint="cs"/>
          <w:sz w:val="32"/>
          <w:szCs w:val="32"/>
          <w:rtl/>
          <w:lang w:bidi="ar-IQ"/>
        </w:rPr>
        <w:t xml:space="preserve">   </w:t>
      </w:r>
      <w:r w:rsidR="00092339">
        <w:rPr>
          <w:rFonts w:hint="cs"/>
          <w:sz w:val="32"/>
          <w:szCs w:val="32"/>
          <w:rtl/>
          <w:lang w:bidi="ar-IQ"/>
        </w:rPr>
        <w:t xml:space="preserve">هو التغير الذي يطرأ على حال الشيء، أو هو </w:t>
      </w:r>
      <w:r>
        <w:rPr>
          <w:rFonts w:hint="cs"/>
          <w:sz w:val="32"/>
          <w:szCs w:val="32"/>
          <w:rtl/>
          <w:lang w:bidi="ar-IQ"/>
        </w:rPr>
        <w:t>تحول الشيء من حال إلى أخرى، وبتعبير آخر هو الإعراب في الكلمات بسبب العوامل المؤثرة فيها.</w:t>
      </w:r>
    </w:p>
    <w:p w:rsidR="00437AF4" w:rsidRDefault="00437AF4" w:rsidP="0089061F">
      <w:pPr>
        <w:spacing w:line="360" w:lineRule="auto"/>
        <w:ind w:left="1080"/>
        <w:jc w:val="mediumKashida"/>
        <w:rPr>
          <w:sz w:val="32"/>
          <w:szCs w:val="32"/>
          <w:rtl/>
          <w:lang w:bidi="ar-IQ"/>
        </w:rPr>
      </w:pPr>
      <w:r>
        <w:rPr>
          <w:rFonts w:hint="cs"/>
          <w:sz w:val="32"/>
          <w:szCs w:val="32"/>
          <w:rtl/>
          <w:lang w:bidi="ar-IQ"/>
        </w:rPr>
        <w:t xml:space="preserve">   وتغيّر الأحوال يشمل البناء والإعراب على حدٍّ سواء؛ لأن تغير الأحوال يعني بالضرورة اكتساب اللفظ معاني أخرى زائدة عن المعنى الأصليّ له. فالاسم مثلا له دلالات متعدّدة بحسب تعدّ</w:t>
      </w:r>
      <w:r w:rsidR="0089061F">
        <w:rPr>
          <w:rFonts w:hint="cs"/>
          <w:sz w:val="32"/>
          <w:szCs w:val="32"/>
          <w:rtl/>
          <w:lang w:bidi="ar-IQ"/>
        </w:rPr>
        <w:t>د</w:t>
      </w:r>
      <w:r>
        <w:rPr>
          <w:rFonts w:hint="cs"/>
          <w:sz w:val="32"/>
          <w:szCs w:val="32"/>
          <w:rtl/>
          <w:lang w:bidi="ar-IQ"/>
        </w:rPr>
        <w:t xml:space="preserve"> أحواله، فـ"زيد" له أحوال متعدّدة في قولنا: </w:t>
      </w:r>
      <w:r w:rsidR="00A6750B">
        <w:rPr>
          <w:rFonts w:hint="cs"/>
          <w:sz w:val="32"/>
          <w:szCs w:val="32"/>
          <w:rtl/>
          <w:lang w:bidi="ar-IQ"/>
        </w:rPr>
        <w:t>(</w:t>
      </w:r>
      <w:r>
        <w:rPr>
          <w:rFonts w:hint="cs"/>
          <w:sz w:val="32"/>
          <w:szCs w:val="32"/>
          <w:rtl/>
          <w:lang w:bidi="ar-IQ"/>
        </w:rPr>
        <w:t>ذهب زيدٌ، واكرمت زيداً، ومررت بزيدٍ)</w:t>
      </w:r>
      <w:r w:rsidR="00A6750B">
        <w:rPr>
          <w:rFonts w:hint="cs"/>
          <w:sz w:val="32"/>
          <w:szCs w:val="32"/>
          <w:rtl/>
          <w:lang w:bidi="ar-IQ"/>
        </w:rPr>
        <w:t>. فالاسم "زيد" له معنى واحد، ولكنه اكتسب أحكام متعدد تبعا لتعدد أحوال من الرفع، والنص، والجر.</w:t>
      </w:r>
      <w:r w:rsidR="0089061F">
        <w:rPr>
          <w:rFonts w:hint="cs"/>
          <w:sz w:val="32"/>
          <w:szCs w:val="32"/>
          <w:rtl/>
          <w:lang w:bidi="ar-IQ"/>
        </w:rPr>
        <w:t xml:space="preserve"> أي الفاعليّة والمفعوليّة. </w:t>
      </w:r>
      <w:r w:rsidR="00A6750B">
        <w:rPr>
          <w:rFonts w:hint="cs"/>
          <w:sz w:val="32"/>
          <w:szCs w:val="32"/>
          <w:rtl/>
          <w:lang w:bidi="ar-IQ"/>
        </w:rPr>
        <w:t xml:space="preserve"> فالحكم النحويّ المكتسب دليل على الحال الجديدة التي استحقه</w:t>
      </w:r>
      <w:r w:rsidR="0089061F">
        <w:rPr>
          <w:rFonts w:hint="cs"/>
          <w:sz w:val="32"/>
          <w:szCs w:val="32"/>
          <w:rtl/>
          <w:lang w:bidi="ar-IQ"/>
        </w:rPr>
        <w:t>ا</w:t>
      </w:r>
      <w:r w:rsidR="00A6750B">
        <w:rPr>
          <w:rFonts w:hint="cs"/>
          <w:sz w:val="32"/>
          <w:szCs w:val="32"/>
          <w:rtl/>
          <w:lang w:bidi="ar-IQ"/>
        </w:rPr>
        <w:t xml:space="preserve"> الاسم بعد اقترانه بذلك العمل (ذهب...، اكرمت...، ... بـ).</w:t>
      </w:r>
    </w:p>
    <w:p w:rsidR="0089061F" w:rsidRDefault="0089061F" w:rsidP="0089061F">
      <w:pPr>
        <w:spacing w:line="360" w:lineRule="auto"/>
        <w:ind w:left="1080"/>
        <w:jc w:val="mediumKashida"/>
        <w:rPr>
          <w:sz w:val="32"/>
          <w:szCs w:val="32"/>
          <w:rtl/>
          <w:lang w:bidi="ar-IQ"/>
        </w:rPr>
      </w:pPr>
      <w:r>
        <w:rPr>
          <w:rFonts w:hint="cs"/>
          <w:sz w:val="32"/>
          <w:szCs w:val="32"/>
          <w:rtl/>
          <w:lang w:bidi="ar-IQ"/>
        </w:rPr>
        <w:lastRenderedPageBreak/>
        <w:t xml:space="preserve">   </w:t>
      </w:r>
      <w:r w:rsidR="00A6750B">
        <w:rPr>
          <w:rFonts w:hint="cs"/>
          <w:sz w:val="32"/>
          <w:szCs w:val="32"/>
          <w:rtl/>
          <w:lang w:bidi="ar-IQ"/>
        </w:rPr>
        <w:t>إن الأحكام النحويّة تدلّ على أحوال الشيء المختلفة، وإن لكل حال من أحوال الشيء حكمه الخاص به.  فما تشابه من الأحكام النحويّة سببه تشابه أحوالها، وما اختلف منها سببه اختلاف أحوالها</w:t>
      </w:r>
      <w:r>
        <w:rPr>
          <w:rFonts w:hint="cs"/>
          <w:sz w:val="32"/>
          <w:szCs w:val="32"/>
          <w:rtl/>
          <w:lang w:bidi="ar-IQ"/>
        </w:rPr>
        <w:t>. فتقارب الأحوال وتشابهها في مقدماتها سبب في تقارب الأحكام وتشابهها في  نتائجها، وفي اختلاف مقدمات  الأحوال تختلف نتائج الأحكام.</w:t>
      </w:r>
    </w:p>
    <w:p w:rsidR="00840B5B" w:rsidRDefault="00840B5B" w:rsidP="00CF3D80">
      <w:pPr>
        <w:spacing w:line="360" w:lineRule="auto"/>
        <w:rPr>
          <w:sz w:val="32"/>
          <w:szCs w:val="32"/>
          <w:rtl/>
          <w:lang w:bidi="ar-IQ"/>
        </w:rPr>
      </w:pPr>
    </w:p>
    <w:p w:rsidR="00C163CE" w:rsidRPr="00C163CE" w:rsidRDefault="00C163CE" w:rsidP="00CF3D80">
      <w:pPr>
        <w:spacing w:line="360" w:lineRule="auto"/>
        <w:jc w:val="mediumKashida"/>
        <w:rPr>
          <w:sz w:val="32"/>
          <w:szCs w:val="32"/>
          <w:rtl/>
          <w:lang w:bidi="ar-IQ"/>
        </w:rPr>
      </w:pPr>
    </w:p>
    <w:sectPr w:rsidR="00C163CE" w:rsidRPr="00C163CE" w:rsidSect="00C84C00">
      <w:foot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DC4" w:rsidRDefault="001A4DC4" w:rsidP="00431CAD">
      <w:pPr>
        <w:spacing w:after="0" w:line="240" w:lineRule="auto"/>
      </w:pPr>
      <w:r>
        <w:separator/>
      </w:r>
    </w:p>
  </w:endnote>
  <w:endnote w:type="continuationSeparator" w:id="0">
    <w:p w:rsidR="001A4DC4" w:rsidRDefault="001A4DC4" w:rsidP="0043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1608236163"/>
      <w:docPartObj>
        <w:docPartGallery w:val="Page Numbers (Bottom of Page)"/>
        <w:docPartUnique/>
      </w:docPartObj>
    </w:sdtPr>
    <w:sdtEndPr/>
    <w:sdtContent>
      <w:p w:rsidR="00840B5B" w:rsidRPr="00D94DF3" w:rsidRDefault="00840B5B">
        <w:pPr>
          <w:pStyle w:val="a8"/>
          <w:jc w:val="center"/>
          <w:rPr>
            <w:sz w:val="28"/>
            <w:szCs w:val="28"/>
          </w:rPr>
        </w:pPr>
        <w:r w:rsidRPr="00D94DF3">
          <w:rPr>
            <w:sz w:val="28"/>
            <w:szCs w:val="28"/>
          </w:rPr>
          <w:fldChar w:fldCharType="begin"/>
        </w:r>
        <w:r w:rsidRPr="00D94DF3">
          <w:rPr>
            <w:sz w:val="28"/>
            <w:szCs w:val="28"/>
          </w:rPr>
          <w:instrText>PAGE   \* MERGEFORMAT</w:instrText>
        </w:r>
        <w:r w:rsidRPr="00D94DF3">
          <w:rPr>
            <w:sz w:val="28"/>
            <w:szCs w:val="28"/>
          </w:rPr>
          <w:fldChar w:fldCharType="separate"/>
        </w:r>
        <w:r w:rsidR="00F1159D" w:rsidRPr="00F1159D">
          <w:rPr>
            <w:noProof/>
            <w:sz w:val="28"/>
            <w:szCs w:val="28"/>
            <w:rtl/>
            <w:lang w:val="ar-SA"/>
          </w:rPr>
          <w:t>1</w:t>
        </w:r>
        <w:r w:rsidRPr="00D94DF3">
          <w:rPr>
            <w:sz w:val="28"/>
            <w:szCs w:val="28"/>
          </w:rPr>
          <w:fldChar w:fldCharType="end"/>
        </w:r>
      </w:p>
    </w:sdtContent>
  </w:sdt>
  <w:p w:rsidR="00840B5B" w:rsidRDefault="00840B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DC4" w:rsidRDefault="001A4DC4" w:rsidP="00431CAD">
      <w:pPr>
        <w:spacing w:after="0" w:line="240" w:lineRule="auto"/>
      </w:pPr>
      <w:r>
        <w:separator/>
      </w:r>
    </w:p>
  </w:footnote>
  <w:footnote w:type="continuationSeparator" w:id="0">
    <w:p w:rsidR="001A4DC4" w:rsidRDefault="001A4DC4" w:rsidP="00431CAD">
      <w:pPr>
        <w:spacing w:after="0" w:line="240" w:lineRule="auto"/>
      </w:pPr>
      <w:r>
        <w:continuationSeparator/>
      </w:r>
    </w:p>
  </w:footnote>
  <w:footnote w:id="1">
    <w:p w:rsidR="00840B5B" w:rsidRPr="002D7FC1" w:rsidRDefault="00840B5B" w:rsidP="001D6725">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الكتاب:1/25.</w:t>
      </w:r>
    </w:p>
  </w:footnote>
  <w:footnote w:id="2">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المصدر نفسه : 1/182.</w:t>
      </w:r>
    </w:p>
  </w:footnote>
  <w:footnote w:id="3">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المصدر نفسه: 1/210.</w:t>
      </w:r>
    </w:p>
  </w:footnote>
  <w:footnote w:id="4">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المصدر نفسه : 1/259.</w:t>
      </w:r>
    </w:p>
  </w:footnote>
  <w:footnote w:id="5">
    <w:p w:rsidR="00840B5B"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الكتاب, 1/20 </w:t>
      </w:r>
      <w:r>
        <w:rPr>
          <w:sz w:val="24"/>
          <w:szCs w:val="24"/>
          <w:rtl/>
          <w:lang w:bidi="ar-IQ"/>
        </w:rPr>
        <w:t>–</w:t>
      </w:r>
      <w:r>
        <w:rPr>
          <w:rFonts w:hint="cs"/>
          <w:sz w:val="24"/>
          <w:szCs w:val="24"/>
          <w:rtl/>
          <w:lang w:bidi="ar-IQ"/>
        </w:rPr>
        <w:t xml:space="preserve"> 21 .</w:t>
      </w:r>
    </w:p>
    <w:p w:rsidR="00840B5B" w:rsidRPr="002D7FC1" w:rsidRDefault="00840B5B" w:rsidP="00840B5B">
      <w:pPr>
        <w:pStyle w:val="a5"/>
        <w:rPr>
          <w:sz w:val="24"/>
          <w:szCs w:val="24"/>
          <w:rtl/>
          <w:lang w:bidi="ar-IQ"/>
        </w:rPr>
      </w:pPr>
    </w:p>
  </w:footnote>
  <w:footnote w:id="6">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المصدر نفسه , 1/22.</w:t>
      </w:r>
    </w:p>
  </w:footnote>
  <w:footnote w:id="7">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الكتاب, 3/310 - 311.</w:t>
      </w:r>
    </w:p>
  </w:footnote>
  <w:footnote w:id="8">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الكتاب: 3/76 </w:t>
      </w:r>
      <w:r>
        <w:rPr>
          <w:sz w:val="24"/>
          <w:szCs w:val="24"/>
          <w:rtl/>
          <w:lang w:bidi="ar-IQ"/>
        </w:rPr>
        <w:t>–</w:t>
      </w:r>
      <w:r>
        <w:rPr>
          <w:rFonts w:hint="cs"/>
          <w:sz w:val="24"/>
          <w:szCs w:val="24"/>
          <w:rtl/>
          <w:lang w:bidi="ar-IQ"/>
        </w:rPr>
        <w:t xml:space="preserve"> 77.</w:t>
      </w:r>
    </w:p>
  </w:footnote>
  <w:footnote w:id="9">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الكتاب, 1/49.</w:t>
      </w:r>
    </w:p>
  </w:footnote>
  <w:footnote w:id="10">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ينظر: نظرية الأحوال عند سيبويه , د. علي جاسب, مجلة الباحث , ع38, 468.</w:t>
      </w:r>
    </w:p>
  </w:footnote>
  <w:footnote w:id="11">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الكتاب , 2/274.</w:t>
      </w:r>
    </w:p>
  </w:footnote>
  <w:footnote w:id="12">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الكتاب , 2/131.</w:t>
      </w:r>
    </w:p>
  </w:footnote>
  <w:footnote w:id="13">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المصدر نفسه.</w:t>
      </w:r>
    </w:p>
  </w:footnote>
  <w:footnote w:id="14">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الكتاب , 3/477 </w:t>
      </w:r>
      <w:r>
        <w:rPr>
          <w:sz w:val="24"/>
          <w:szCs w:val="24"/>
          <w:rtl/>
          <w:lang w:bidi="ar-IQ"/>
        </w:rPr>
        <w:t>–</w:t>
      </w:r>
      <w:r>
        <w:rPr>
          <w:rFonts w:hint="cs"/>
          <w:sz w:val="24"/>
          <w:szCs w:val="24"/>
          <w:rtl/>
          <w:lang w:bidi="ar-IQ"/>
        </w:rPr>
        <w:t xml:space="preserve"> 478.</w:t>
      </w:r>
    </w:p>
  </w:footnote>
  <w:footnote w:id="15">
    <w:p w:rsidR="00840B5B" w:rsidRPr="002D7FC1" w:rsidRDefault="00840B5B" w:rsidP="00840B5B">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الكتاب, 2/196.</w:t>
      </w:r>
    </w:p>
  </w:footnote>
  <w:footnote w:id="16">
    <w:p w:rsidR="00840B5B" w:rsidRPr="002D7FC1" w:rsidRDefault="00840B5B" w:rsidP="003F422E">
      <w:pPr>
        <w:pStyle w:val="a5"/>
        <w:rPr>
          <w:sz w:val="24"/>
          <w:szCs w:val="24"/>
          <w:rtl/>
          <w:lang w:bidi="ar-IQ"/>
        </w:rPr>
      </w:pPr>
      <w:r w:rsidRPr="002D7FC1">
        <w:rPr>
          <w:rStyle w:val="a6"/>
          <w:sz w:val="24"/>
          <w:szCs w:val="24"/>
        </w:rPr>
        <w:footnoteRef/>
      </w:r>
      <w:r w:rsidRPr="002D7FC1">
        <w:rPr>
          <w:sz w:val="24"/>
          <w:szCs w:val="24"/>
          <w:lang w:bidi="ar-IQ"/>
        </w:rPr>
        <w:t>)</w:t>
      </w:r>
      <w:r w:rsidRPr="002D7FC1">
        <w:rPr>
          <w:rFonts w:hint="cs"/>
          <w:sz w:val="24"/>
          <w:szCs w:val="24"/>
          <w:rtl/>
          <w:lang w:bidi="ar-IQ"/>
        </w:rPr>
        <w:t>)</w:t>
      </w:r>
      <w:r>
        <w:rPr>
          <w:rFonts w:hint="cs"/>
          <w:sz w:val="24"/>
          <w:szCs w:val="24"/>
          <w:rtl/>
          <w:lang w:bidi="ar-IQ"/>
        </w:rPr>
        <w:t xml:space="preserve"> الكتاب,2/196 ,و نظرية الفعل في كتاب سيبويه, 469.</w:t>
      </w:r>
    </w:p>
  </w:footnote>
  <w:footnote w:id="17">
    <w:p w:rsidR="00CF3D80" w:rsidRDefault="00CF3D80" w:rsidP="00FE4643">
      <w:pPr>
        <w:pStyle w:val="a5"/>
        <w:rPr>
          <w:lang w:bidi="ar-IQ"/>
        </w:rPr>
      </w:pPr>
      <w:r>
        <w:rPr>
          <w:rFonts w:hint="cs"/>
          <w:rtl/>
        </w:rPr>
        <w:t>(</w:t>
      </w:r>
      <w:r>
        <w:rPr>
          <w:rStyle w:val="a6"/>
        </w:rPr>
        <w:footnoteRef/>
      </w:r>
      <w:r>
        <w:rPr>
          <w:rFonts w:hint="cs"/>
          <w:rtl/>
        </w:rPr>
        <w:t>)</w:t>
      </w:r>
      <w:r>
        <w:rPr>
          <w:rFonts w:hint="cs"/>
          <w:sz w:val="24"/>
          <w:szCs w:val="24"/>
          <w:rtl/>
          <w:lang w:bidi="ar-IQ"/>
        </w:rPr>
        <w:t xml:space="preserve"> ينظر: نظرية الفعل في كتاب سيبويه</w:t>
      </w:r>
      <w:r>
        <w:rPr>
          <w:rFonts w:hint="cs"/>
          <w:rtl/>
          <w:lang w:bidi="ar-IQ"/>
        </w:rPr>
        <w:t xml:space="preserve">: </w:t>
      </w:r>
      <w:r w:rsidR="007334A8">
        <w:rPr>
          <w:rFonts w:hint="cs"/>
          <w:rtl/>
          <w:lang w:bidi="ar-IQ"/>
        </w:rPr>
        <w:t>470</w:t>
      </w:r>
    </w:p>
  </w:footnote>
  <w:footnote w:id="18">
    <w:p w:rsidR="00CF3D80" w:rsidRDefault="00CF3D80" w:rsidP="00FE4643">
      <w:pPr>
        <w:pStyle w:val="a5"/>
        <w:rPr>
          <w:lang w:bidi="ar-IQ"/>
        </w:rPr>
      </w:pPr>
      <w:r>
        <w:rPr>
          <w:rFonts w:hint="cs"/>
          <w:rtl/>
        </w:rPr>
        <w:t>(</w:t>
      </w:r>
      <w:r>
        <w:rPr>
          <w:rStyle w:val="a6"/>
        </w:rPr>
        <w:footnoteRef/>
      </w:r>
      <w:r>
        <w:rPr>
          <w:rFonts w:hint="cs"/>
          <w:rtl/>
        </w:rPr>
        <w:t>)</w:t>
      </w:r>
      <w:r>
        <w:rPr>
          <w:rFonts w:hint="cs"/>
          <w:rtl/>
          <w:lang w:bidi="ar-IQ"/>
        </w:rPr>
        <w:t xml:space="preserve"> الكتاب: 3/ 311</w:t>
      </w:r>
    </w:p>
  </w:footnote>
  <w:footnote w:id="19">
    <w:p w:rsidR="00840B5B" w:rsidRDefault="00840B5B" w:rsidP="00840B5B">
      <w:pPr>
        <w:pStyle w:val="a5"/>
        <w:rPr>
          <w:lang w:bidi="ar-IQ"/>
        </w:rPr>
      </w:pPr>
      <w:r>
        <w:rPr>
          <w:rFonts w:hint="cs"/>
          <w:rtl/>
        </w:rPr>
        <w:t>(</w:t>
      </w:r>
      <w:r>
        <w:rPr>
          <w:rStyle w:val="a6"/>
        </w:rPr>
        <w:footnoteRef/>
      </w:r>
      <w:r>
        <w:rPr>
          <w:rFonts w:hint="cs"/>
          <w:rtl/>
        </w:rPr>
        <w:t>)</w:t>
      </w:r>
      <w:r>
        <w:rPr>
          <w:rFonts w:hint="cs"/>
          <w:rtl/>
          <w:lang w:bidi="ar-IQ"/>
        </w:rPr>
        <w:t xml:space="preserve"> الكتاب: 2/301</w:t>
      </w:r>
    </w:p>
  </w:footnote>
  <w:footnote w:id="20">
    <w:p w:rsidR="00840B5B" w:rsidRDefault="00840B5B" w:rsidP="00C163CE">
      <w:pPr>
        <w:pStyle w:val="a5"/>
        <w:rPr>
          <w:lang w:bidi="ar-IQ"/>
        </w:rPr>
      </w:pPr>
      <w:r>
        <w:rPr>
          <w:rFonts w:hint="cs"/>
          <w:rtl/>
        </w:rPr>
        <w:t>(</w:t>
      </w:r>
      <w:r>
        <w:rPr>
          <w:rStyle w:val="a6"/>
        </w:rPr>
        <w:footnoteRef/>
      </w:r>
      <w:r>
        <w:rPr>
          <w:rFonts w:hint="cs"/>
          <w:rtl/>
        </w:rPr>
        <w:t>)</w:t>
      </w:r>
      <w:r>
        <w:rPr>
          <w:rFonts w:hint="cs"/>
          <w:rtl/>
          <w:lang w:bidi="ar-IQ"/>
        </w:rPr>
        <w:t xml:space="preserve"> الكتاب: 3/ 105</w:t>
      </w:r>
    </w:p>
  </w:footnote>
  <w:footnote w:id="21">
    <w:p w:rsidR="00840B5B" w:rsidRDefault="00840B5B" w:rsidP="00840B5B">
      <w:pPr>
        <w:pStyle w:val="a5"/>
        <w:rPr>
          <w:lang w:bidi="ar-IQ"/>
        </w:rPr>
      </w:pPr>
      <w:r>
        <w:rPr>
          <w:rFonts w:hint="cs"/>
          <w:rtl/>
        </w:rPr>
        <w:t>(</w:t>
      </w:r>
      <w:r>
        <w:rPr>
          <w:rStyle w:val="a6"/>
        </w:rPr>
        <w:footnoteRef/>
      </w:r>
      <w:r>
        <w:rPr>
          <w:rFonts w:hint="cs"/>
          <w:rtl/>
        </w:rPr>
        <w:t>)</w:t>
      </w:r>
      <w:r>
        <w:rPr>
          <w:rFonts w:hint="cs"/>
          <w:rtl/>
          <w:lang w:bidi="ar-IQ"/>
        </w:rPr>
        <w:t xml:space="preserve"> الكتاب: 3/ 114</w:t>
      </w:r>
    </w:p>
  </w:footnote>
  <w:footnote w:id="22">
    <w:p w:rsidR="00840B5B" w:rsidRDefault="00840B5B" w:rsidP="00840B5B">
      <w:pPr>
        <w:pStyle w:val="a5"/>
        <w:rPr>
          <w:lang w:bidi="ar-IQ"/>
        </w:rPr>
      </w:pPr>
      <w:r>
        <w:rPr>
          <w:rFonts w:hint="cs"/>
          <w:rtl/>
        </w:rPr>
        <w:t>(</w:t>
      </w:r>
      <w:r>
        <w:rPr>
          <w:rStyle w:val="a6"/>
        </w:rPr>
        <w:footnoteRef/>
      </w:r>
      <w:r>
        <w:rPr>
          <w:rFonts w:hint="cs"/>
          <w:rtl/>
        </w:rPr>
        <w:t>)</w:t>
      </w:r>
      <w:r>
        <w:rPr>
          <w:rFonts w:hint="cs"/>
          <w:rtl/>
          <w:lang w:bidi="ar-IQ"/>
        </w:rPr>
        <w:t xml:space="preserve"> الكتاب: 3/ 63</w:t>
      </w:r>
    </w:p>
  </w:footnote>
  <w:footnote w:id="23">
    <w:p w:rsidR="00840B5B" w:rsidRDefault="00840B5B" w:rsidP="00840B5B">
      <w:pPr>
        <w:pStyle w:val="a5"/>
        <w:rPr>
          <w:lang w:bidi="ar-IQ"/>
        </w:rPr>
      </w:pPr>
      <w:r>
        <w:rPr>
          <w:rFonts w:hint="cs"/>
          <w:rtl/>
        </w:rPr>
        <w:t>(</w:t>
      </w:r>
      <w:r>
        <w:rPr>
          <w:rStyle w:val="a6"/>
        </w:rPr>
        <w:footnoteRef/>
      </w:r>
      <w:r>
        <w:rPr>
          <w:rFonts w:hint="cs"/>
          <w:rtl/>
        </w:rPr>
        <w:t>)</w:t>
      </w:r>
      <w:r w:rsidR="007334A8">
        <w:rPr>
          <w:rFonts w:hint="cs"/>
          <w:rtl/>
          <w:lang w:bidi="ar-IQ"/>
        </w:rPr>
        <w:t xml:space="preserve">ينظر: </w:t>
      </w:r>
      <w:r w:rsidR="007334A8" w:rsidRPr="007334A8">
        <w:rPr>
          <w:rFonts w:cs="Arial"/>
          <w:rtl/>
          <w:lang w:bidi="ar-IQ"/>
        </w:rPr>
        <w:t>نظرية الفعل في كتاب سيبويه</w:t>
      </w:r>
      <w:r w:rsidR="007334A8">
        <w:rPr>
          <w:rFonts w:hint="cs"/>
          <w:rtl/>
          <w:lang w:bidi="ar-IQ"/>
        </w:rPr>
        <w:t>:470-472</w:t>
      </w:r>
    </w:p>
  </w:footnote>
  <w:footnote w:id="24">
    <w:p w:rsidR="00840B5B" w:rsidRDefault="00840B5B" w:rsidP="00840B5B">
      <w:pPr>
        <w:pStyle w:val="a5"/>
        <w:rPr>
          <w:lang w:bidi="ar-IQ"/>
        </w:rPr>
      </w:pPr>
      <w:r>
        <w:rPr>
          <w:rFonts w:hint="cs"/>
          <w:rtl/>
        </w:rPr>
        <w:t>(</w:t>
      </w:r>
      <w:r>
        <w:rPr>
          <w:rStyle w:val="a6"/>
        </w:rPr>
        <w:footnoteRef/>
      </w:r>
      <w:r>
        <w:rPr>
          <w:rFonts w:hint="cs"/>
          <w:rtl/>
        </w:rPr>
        <w:t>)</w:t>
      </w:r>
      <w:r>
        <w:rPr>
          <w:rFonts w:hint="cs"/>
          <w:rtl/>
          <w:lang w:bidi="ar-IQ"/>
        </w:rPr>
        <w:t xml:space="preserve"> الكتاب: 3/116</w:t>
      </w:r>
    </w:p>
  </w:footnote>
  <w:footnote w:id="25">
    <w:p w:rsidR="00840B5B" w:rsidRDefault="00840B5B" w:rsidP="00840B5B">
      <w:pPr>
        <w:pStyle w:val="a5"/>
        <w:rPr>
          <w:lang w:bidi="ar-IQ"/>
        </w:rPr>
      </w:pPr>
      <w:r>
        <w:rPr>
          <w:rFonts w:hint="cs"/>
          <w:rtl/>
        </w:rPr>
        <w:t>(</w:t>
      </w:r>
      <w:r>
        <w:rPr>
          <w:rStyle w:val="a6"/>
        </w:rPr>
        <w:footnoteRef/>
      </w:r>
      <w:r>
        <w:rPr>
          <w:rFonts w:hint="cs"/>
          <w:rtl/>
        </w:rPr>
        <w:t>)</w:t>
      </w:r>
      <w:r>
        <w:rPr>
          <w:rFonts w:hint="cs"/>
          <w:rtl/>
          <w:lang w:bidi="ar-IQ"/>
        </w:rPr>
        <w:t xml:space="preserve"> الكتاب: 4/222</w:t>
      </w:r>
    </w:p>
  </w:footnote>
  <w:footnote w:id="26">
    <w:p w:rsidR="003A6247" w:rsidRDefault="003A6247" w:rsidP="00FE4643">
      <w:pPr>
        <w:pStyle w:val="a5"/>
        <w:rPr>
          <w:lang w:bidi="ar-IQ"/>
        </w:rPr>
      </w:pPr>
      <w:r>
        <w:rPr>
          <w:rFonts w:hint="cs"/>
          <w:rtl/>
        </w:rPr>
        <w:t>(</w:t>
      </w:r>
      <w:r>
        <w:rPr>
          <w:rStyle w:val="a6"/>
        </w:rPr>
        <w:footnoteRef/>
      </w:r>
      <w:r>
        <w:rPr>
          <w:rFonts w:hint="cs"/>
          <w:rtl/>
        </w:rPr>
        <w:t>)</w:t>
      </w:r>
    </w:p>
  </w:footnote>
  <w:footnote w:id="27">
    <w:p w:rsidR="003A6247" w:rsidRDefault="003A6247" w:rsidP="00FE4643">
      <w:pPr>
        <w:pStyle w:val="a5"/>
        <w:rPr>
          <w:lang w:bidi="ar-IQ"/>
        </w:rPr>
      </w:pPr>
      <w:r>
        <w:rPr>
          <w:rFonts w:hint="cs"/>
          <w:rtl/>
        </w:rPr>
        <w:t>(</w:t>
      </w:r>
      <w:r>
        <w:rPr>
          <w:rStyle w:val="a6"/>
        </w:rPr>
        <w:footnoteRef/>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856"/>
    <w:multiLevelType w:val="hybridMultilevel"/>
    <w:tmpl w:val="154A1BE8"/>
    <w:lvl w:ilvl="0" w:tplc="BAC22510">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747C9"/>
    <w:multiLevelType w:val="hybridMultilevel"/>
    <w:tmpl w:val="954878A4"/>
    <w:lvl w:ilvl="0" w:tplc="34ECA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B22D6"/>
    <w:multiLevelType w:val="hybridMultilevel"/>
    <w:tmpl w:val="909AFBDE"/>
    <w:lvl w:ilvl="0" w:tplc="ECA29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91AB1"/>
    <w:multiLevelType w:val="hybridMultilevel"/>
    <w:tmpl w:val="6478AC58"/>
    <w:lvl w:ilvl="0" w:tplc="BAC22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052F6"/>
    <w:multiLevelType w:val="hybridMultilevel"/>
    <w:tmpl w:val="C680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17CD9"/>
    <w:multiLevelType w:val="hybridMultilevel"/>
    <w:tmpl w:val="2D9E8F80"/>
    <w:lvl w:ilvl="0" w:tplc="9E4445DA">
      <w:start w:val="1"/>
      <w:numFmt w:val="decimal"/>
      <w:lvlText w:val="%1-"/>
      <w:lvlJc w:val="left"/>
      <w:pPr>
        <w:ind w:left="1440" w:hanging="360"/>
      </w:pPr>
      <w:rPr>
        <w:rFonts w:cs="Arial" w:hint="default"/>
        <w:sz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7A46E2"/>
    <w:multiLevelType w:val="hybridMultilevel"/>
    <w:tmpl w:val="0CC084A8"/>
    <w:lvl w:ilvl="0" w:tplc="B7EC67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E567DE"/>
    <w:multiLevelType w:val="hybridMultilevel"/>
    <w:tmpl w:val="CE52DB64"/>
    <w:lvl w:ilvl="0" w:tplc="73D2CA5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D701FB"/>
    <w:multiLevelType w:val="hybridMultilevel"/>
    <w:tmpl w:val="2648FF82"/>
    <w:lvl w:ilvl="0" w:tplc="57EE9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7697B"/>
    <w:multiLevelType w:val="hybridMultilevel"/>
    <w:tmpl w:val="B6882106"/>
    <w:lvl w:ilvl="0" w:tplc="10BA0D58">
      <w:start w:val="1"/>
      <w:numFmt w:val="decimal"/>
      <w:lvlText w:val="%1-"/>
      <w:lvlJc w:val="left"/>
      <w:pPr>
        <w:ind w:left="720" w:hanging="360"/>
      </w:pPr>
      <w:rPr>
        <w:rFonts w:hint="default"/>
        <w:b/>
        <w:sz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95C47"/>
    <w:multiLevelType w:val="hybridMultilevel"/>
    <w:tmpl w:val="F88EE9AC"/>
    <w:lvl w:ilvl="0" w:tplc="C31CB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7172E"/>
    <w:multiLevelType w:val="hybridMultilevel"/>
    <w:tmpl w:val="60DE834A"/>
    <w:lvl w:ilvl="0" w:tplc="10BA0D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8542DE"/>
    <w:multiLevelType w:val="hybridMultilevel"/>
    <w:tmpl w:val="E2E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46996"/>
    <w:multiLevelType w:val="hybridMultilevel"/>
    <w:tmpl w:val="87286FD8"/>
    <w:lvl w:ilvl="0" w:tplc="BAC22510">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139E0"/>
    <w:multiLevelType w:val="hybridMultilevel"/>
    <w:tmpl w:val="866A102C"/>
    <w:lvl w:ilvl="0" w:tplc="5F2473E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373A40"/>
    <w:multiLevelType w:val="hybridMultilevel"/>
    <w:tmpl w:val="23AC033C"/>
    <w:lvl w:ilvl="0" w:tplc="855A6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5E2A13"/>
    <w:multiLevelType w:val="hybridMultilevel"/>
    <w:tmpl w:val="C6D2FD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9210E3"/>
    <w:multiLevelType w:val="hybridMultilevel"/>
    <w:tmpl w:val="188AB068"/>
    <w:lvl w:ilvl="0" w:tplc="5DECA1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5F3DB7"/>
    <w:multiLevelType w:val="hybridMultilevel"/>
    <w:tmpl w:val="5C4427FE"/>
    <w:lvl w:ilvl="0" w:tplc="8B92D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C1166A"/>
    <w:multiLevelType w:val="hybridMultilevel"/>
    <w:tmpl w:val="313ACF3C"/>
    <w:lvl w:ilvl="0" w:tplc="61486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DD6F18"/>
    <w:multiLevelType w:val="hybridMultilevel"/>
    <w:tmpl w:val="6658B27E"/>
    <w:lvl w:ilvl="0" w:tplc="1EB4548E">
      <w:start w:val="1"/>
      <w:numFmt w:val="decimal"/>
      <w:lvlText w:val="%1-"/>
      <w:lvlJc w:val="left"/>
      <w:pPr>
        <w:ind w:left="720" w:hanging="360"/>
      </w:pPr>
      <w:rPr>
        <w:rFonts w:asciiTheme="minorHAnsi" w:eastAsiaTheme="minorHAnsi" w:hAnsiTheme="minorHAnsi" w:cs="Arial"/>
        <w:b w:val="0"/>
        <w:bCs w:val="0"/>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1"/>
  </w:num>
  <w:num w:numId="4">
    <w:abstractNumId w:val="3"/>
  </w:num>
  <w:num w:numId="5">
    <w:abstractNumId w:val="8"/>
  </w:num>
  <w:num w:numId="6">
    <w:abstractNumId w:val="2"/>
  </w:num>
  <w:num w:numId="7">
    <w:abstractNumId w:val="10"/>
  </w:num>
  <w:num w:numId="8">
    <w:abstractNumId w:val="18"/>
  </w:num>
  <w:num w:numId="9">
    <w:abstractNumId w:val="1"/>
  </w:num>
  <w:num w:numId="10">
    <w:abstractNumId w:val="19"/>
  </w:num>
  <w:num w:numId="11">
    <w:abstractNumId w:val="15"/>
  </w:num>
  <w:num w:numId="12">
    <w:abstractNumId w:val="9"/>
  </w:num>
  <w:num w:numId="13">
    <w:abstractNumId w:val="16"/>
  </w:num>
  <w:num w:numId="14">
    <w:abstractNumId w:val="13"/>
  </w:num>
  <w:num w:numId="15">
    <w:abstractNumId w:val="0"/>
  </w:num>
  <w:num w:numId="16">
    <w:abstractNumId w:val="20"/>
  </w:num>
  <w:num w:numId="17">
    <w:abstractNumId w:val="7"/>
  </w:num>
  <w:num w:numId="18">
    <w:abstractNumId w:val="6"/>
  </w:num>
  <w:num w:numId="19">
    <w:abstractNumId w:val="17"/>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00"/>
    <w:rsid w:val="0000121A"/>
    <w:rsid w:val="00001F0F"/>
    <w:rsid w:val="00017E6E"/>
    <w:rsid w:val="00023DB6"/>
    <w:rsid w:val="00025870"/>
    <w:rsid w:val="000332EB"/>
    <w:rsid w:val="0003349E"/>
    <w:rsid w:val="000345FB"/>
    <w:rsid w:val="00036B01"/>
    <w:rsid w:val="00045947"/>
    <w:rsid w:val="000603B8"/>
    <w:rsid w:val="000731B5"/>
    <w:rsid w:val="00076ED3"/>
    <w:rsid w:val="00085AF0"/>
    <w:rsid w:val="00092339"/>
    <w:rsid w:val="00092912"/>
    <w:rsid w:val="000A0452"/>
    <w:rsid w:val="000A6195"/>
    <w:rsid w:val="000A77DF"/>
    <w:rsid w:val="000D1EDB"/>
    <w:rsid w:val="000D4F2E"/>
    <w:rsid w:val="000E1ADA"/>
    <w:rsid w:val="000E7B13"/>
    <w:rsid w:val="000F26D4"/>
    <w:rsid w:val="000F4FA3"/>
    <w:rsid w:val="001078E0"/>
    <w:rsid w:val="00114CA6"/>
    <w:rsid w:val="00120111"/>
    <w:rsid w:val="001311E2"/>
    <w:rsid w:val="00140B9F"/>
    <w:rsid w:val="0015251E"/>
    <w:rsid w:val="001617CC"/>
    <w:rsid w:val="00163586"/>
    <w:rsid w:val="0016644A"/>
    <w:rsid w:val="00173ED7"/>
    <w:rsid w:val="00176CB9"/>
    <w:rsid w:val="00183C0C"/>
    <w:rsid w:val="001854FD"/>
    <w:rsid w:val="00194D18"/>
    <w:rsid w:val="001A2142"/>
    <w:rsid w:val="001A354F"/>
    <w:rsid w:val="001A373A"/>
    <w:rsid w:val="001A4DC4"/>
    <w:rsid w:val="001A5B82"/>
    <w:rsid w:val="001D17FC"/>
    <w:rsid w:val="001D4B30"/>
    <w:rsid w:val="001D5E58"/>
    <w:rsid w:val="001D6725"/>
    <w:rsid w:val="001F4677"/>
    <w:rsid w:val="0020068C"/>
    <w:rsid w:val="00207C00"/>
    <w:rsid w:val="0021028D"/>
    <w:rsid w:val="002258A8"/>
    <w:rsid w:val="0023278A"/>
    <w:rsid w:val="00261B6B"/>
    <w:rsid w:val="00267336"/>
    <w:rsid w:val="00280F58"/>
    <w:rsid w:val="00285227"/>
    <w:rsid w:val="0029642A"/>
    <w:rsid w:val="002A4DA3"/>
    <w:rsid w:val="002D4A81"/>
    <w:rsid w:val="002F44D7"/>
    <w:rsid w:val="00304ADD"/>
    <w:rsid w:val="00310810"/>
    <w:rsid w:val="00311297"/>
    <w:rsid w:val="00317E79"/>
    <w:rsid w:val="00331445"/>
    <w:rsid w:val="00331F0B"/>
    <w:rsid w:val="00333F93"/>
    <w:rsid w:val="00334A34"/>
    <w:rsid w:val="00340DDD"/>
    <w:rsid w:val="00343099"/>
    <w:rsid w:val="003522DD"/>
    <w:rsid w:val="00364CEC"/>
    <w:rsid w:val="00377304"/>
    <w:rsid w:val="00385ADA"/>
    <w:rsid w:val="00385FFE"/>
    <w:rsid w:val="00391734"/>
    <w:rsid w:val="003978C4"/>
    <w:rsid w:val="003A6247"/>
    <w:rsid w:val="003A7664"/>
    <w:rsid w:val="003B546B"/>
    <w:rsid w:val="003D0C9C"/>
    <w:rsid w:val="003D15E8"/>
    <w:rsid w:val="003D2A8D"/>
    <w:rsid w:val="003E0377"/>
    <w:rsid w:val="003E32FD"/>
    <w:rsid w:val="003F422E"/>
    <w:rsid w:val="0040329A"/>
    <w:rsid w:val="00405681"/>
    <w:rsid w:val="004102FB"/>
    <w:rsid w:val="00413323"/>
    <w:rsid w:val="0041505C"/>
    <w:rsid w:val="004152FA"/>
    <w:rsid w:val="00422CFF"/>
    <w:rsid w:val="00431CAD"/>
    <w:rsid w:val="00437AF4"/>
    <w:rsid w:val="00440E80"/>
    <w:rsid w:val="004630E2"/>
    <w:rsid w:val="00464753"/>
    <w:rsid w:val="00466766"/>
    <w:rsid w:val="00470906"/>
    <w:rsid w:val="004A3B1B"/>
    <w:rsid w:val="004A7102"/>
    <w:rsid w:val="004B38FC"/>
    <w:rsid w:val="004C5CC9"/>
    <w:rsid w:val="004C7F27"/>
    <w:rsid w:val="004D670F"/>
    <w:rsid w:val="004E086F"/>
    <w:rsid w:val="004E0C45"/>
    <w:rsid w:val="004E2AAD"/>
    <w:rsid w:val="004E37FA"/>
    <w:rsid w:val="004E62E3"/>
    <w:rsid w:val="00507974"/>
    <w:rsid w:val="005321C0"/>
    <w:rsid w:val="005528EC"/>
    <w:rsid w:val="00553E0A"/>
    <w:rsid w:val="005563C6"/>
    <w:rsid w:val="00564B2F"/>
    <w:rsid w:val="00566A43"/>
    <w:rsid w:val="00567DC9"/>
    <w:rsid w:val="005828CD"/>
    <w:rsid w:val="00584102"/>
    <w:rsid w:val="005A0DD4"/>
    <w:rsid w:val="005A3E75"/>
    <w:rsid w:val="005A7055"/>
    <w:rsid w:val="005A7DCD"/>
    <w:rsid w:val="005B4465"/>
    <w:rsid w:val="005C00B0"/>
    <w:rsid w:val="005D092C"/>
    <w:rsid w:val="005D1610"/>
    <w:rsid w:val="005E03C2"/>
    <w:rsid w:val="005E76F8"/>
    <w:rsid w:val="00611C95"/>
    <w:rsid w:val="00615712"/>
    <w:rsid w:val="006160CE"/>
    <w:rsid w:val="00636202"/>
    <w:rsid w:val="006366D2"/>
    <w:rsid w:val="00637C84"/>
    <w:rsid w:val="006411DB"/>
    <w:rsid w:val="0065354F"/>
    <w:rsid w:val="006A5559"/>
    <w:rsid w:val="006C30E6"/>
    <w:rsid w:val="006C48E6"/>
    <w:rsid w:val="006D30C9"/>
    <w:rsid w:val="006E759A"/>
    <w:rsid w:val="006F2FE5"/>
    <w:rsid w:val="006F64C7"/>
    <w:rsid w:val="00710724"/>
    <w:rsid w:val="007306E2"/>
    <w:rsid w:val="007334A8"/>
    <w:rsid w:val="0073600E"/>
    <w:rsid w:val="00737C8A"/>
    <w:rsid w:val="00761E2B"/>
    <w:rsid w:val="00762032"/>
    <w:rsid w:val="00767E59"/>
    <w:rsid w:val="00770280"/>
    <w:rsid w:val="00784F0F"/>
    <w:rsid w:val="00791E59"/>
    <w:rsid w:val="00797BFD"/>
    <w:rsid w:val="007A1E60"/>
    <w:rsid w:val="007A4E87"/>
    <w:rsid w:val="007A6D03"/>
    <w:rsid w:val="007B0170"/>
    <w:rsid w:val="007D360D"/>
    <w:rsid w:val="007E0AD0"/>
    <w:rsid w:val="007F2377"/>
    <w:rsid w:val="007F2AA7"/>
    <w:rsid w:val="008020F9"/>
    <w:rsid w:val="00820640"/>
    <w:rsid w:val="008215EA"/>
    <w:rsid w:val="0082512D"/>
    <w:rsid w:val="00840B5B"/>
    <w:rsid w:val="008606FF"/>
    <w:rsid w:val="00861F7C"/>
    <w:rsid w:val="00873D99"/>
    <w:rsid w:val="00875A39"/>
    <w:rsid w:val="00876F11"/>
    <w:rsid w:val="00880DC2"/>
    <w:rsid w:val="008824F7"/>
    <w:rsid w:val="00884D9B"/>
    <w:rsid w:val="0089061F"/>
    <w:rsid w:val="00895040"/>
    <w:rsid w:val="008A1C47"/>
    <w:rsid w:val="008B12F7"/>
    <w:rsid w:val="008C32FC"/>
    <w:rsid w:val="008E06B1"/>
    <w:rsid w:val="00904AEF"/>
    <w:rsid w:val="0091243A"/>
    <w:rsid w:val="00916EE1"/>
    <w:rsid w:val="00920E62"/>
    <w:rsid w:val="00931068"/>
    <w:rsid w:val="009329C7"/>
    <w:rsid w:val="0094198A"/>
    <w:rsid w:val="009451C5"/>
    <w:rsid w:val="00953252"/>
    <w:rsid w:val="009712E5"/>
    <w:rsid w:val="0097209B"/>
    <w:rsid w:val="00972D03"/>
    <w:rsid w:val="00980CAB"/>
    <w:rsid w:val="009A01EC"/>
    <w:rsid w:val="009A567D"/>
    <w:rsid w:val="009B4A04"/>
    <w:rsid w:val="009B4E8B"/>
    <w:rsid w:val="009B5616"/>
    <w:rsid w:val="009C2284"/>
    <w:rsid w:val="009C2756"/>
    <w:rsid w:val="009C27AB"/>
    <w:rsid w:val="009F7D7F"/>
    <w:rsid w:val="00A0249A"/>
    <w:rsid w:val="00A158AC"/>
    <w:rsid w:val="00A251AA"/>
    <w:rsid w:val="00A2589A"/>
    <w:rsid w:val="00A4234C"/>
    <w:rsid w:val="00A574EE"/>
    <w:rsid w:val="00A6750B"/>
    <w:rsid w:val="00A71BA9"/>
    <w:rsid w:val="00A72C03"/>
    <w:rsid w:val="00A73676"/>
    <w:rsid w:val="00A80F5B"/>
    <w:rsid w:val="00A864A1"/>
    <w:rsid w:val="00AB1616"/>
    <w:rsid w:val="00AD5FDC"/>
    <w:rsid w:val="00AD7147"/>
    <w:rsid w:val="00AD7737"/>
    <w:rsid w:val="00AF36A9"/>
    <w:rsid w:val="00AF529E"/>
    <w:rsid w:val="00B03330"/>
    <w:rsid w:val="00B23351"/>
    <w:rsid w:val="00B26C55"/>
    <w:rsid w:val="00B3545D"/>
    <w:rsid w:val="00B67057"/>
    <w:rsid w:val="00B71594"/>
    <w:rsid w:val="00B72EC1"/>
    <w:rsid w:val="00B77829"/>
    <w:rsid w:val="00B80637"/>
    <w:rsid w:val="00B809FA"/>
    <w:rsid w:val="00BA16DA"/>
    <w:rsid w:val="00BA3531"/>
    <w:rsid w:val="00BC1C15"/>
    <w:rsid w:val="00C163CE"/>
    <w:rsid w:val="00C218F1"/>
    <w:rsid w:val="00C21C03"/>
    <w:rsid w:val="00C23135"/>
    <w:rsid w:val="00C35015"/>
    <w:rsid w:val="00C54863"/>
    <w:rsid w:val="00C735E0"/>
    <w:rsid w:val="00C7672A"/>
    <w:rsid w:val="00C84C00"/>
    <w:rsid w:val="00C911A7"/>
    <w:rsid w:val="00C97A5C"/>
    <w:rsid w:val="00CA0083"/>
    <w:rsid w:val="00CA28F7"/>
    <w:rsid w:val="00CA2D91"/>
    <w:rsid w:val="00CB42C4"/>
    <w:rsid w:val="00CC666D"/>
    <w:rsid w:val="00CF3D80"/>
    <w:rsid w:val="00D014E6"/>
    <w:rsid w:val="00D143C2"/>
    <w:rsid w:val="00D1569B"/>
    <w:rsid w:val="00D20BC5"/>
    <w:rsid w:val="00D24BD4"/>
    <w:rsid w:val="00D41ECF"/>
    <w:rsid w:val="00D428CA"/>
    <w:rsid w:val="00D44E2E"/>
    <w:rsid w:val="00D46BB4"/>
    <w:rsid w:val="00D624CF"/>
    <w:rsid w:val="00D64783"/>
    <w:rsid w:val="00D71AED"/>
    <w:rsid w:val="00D73DE7"/>
    <w:rsid w:val="00D94DF3"/>
    <w:rsid w:val="00DB14A6"/>
    <w:rsid w:val="00DB2F65"/>
    <w:rsid w:val="00DB3505"/>
    <w:rsid w:val="00DB4BC4"/>
    <w:rsid w:val="00DB6DA7"/>
    <w:rsid w:val="00DE52D0"/>
    <w:rsid w:val="00DF6C32"/>
    <w:rsid w:val="00E14ADE"/>
    <w:rsid w:val="00E2061C"/>
    <w:rsid w:val="00E37515"/>
    <w:rsid w:val="00E42637"/>
    <w:rsid w:val="00E47336"/>
    <w:rsid w:val="00E51D4F"/>
    <w:rsid w:val="00E97DD8"/>
    <w:rsid w:val="00EA72AB"/>
    <w:rsid w:val="00EB4630"/>
    <w:rsid w:val="00EC0DF1"/>
    <w:rsid w:val="00ED1166"/>
    <w:rsid w:val="00EE49A5"/>
    <w:rsid w:val="00EE57AB"/>
    <w:rsid w:val="00EF0DE4"/>
    <w:rsid w:val="00EF394C"/>
    <w:rsid w:val="00EF6B7B"/>
    <w:rsid w:val="00F030AE"/>
    <w:rsid w:val="00F050F0"/>
    <w:rsid w:val="00F1159D"/>
    <w:rsid w:val="00F232BF"/>
    <w:rsid w:val="00F25A61"/>
    <w:rsid w:val="00F43C7D"/>
    <w:rsid w:val="00F44401"/>
    <w:rsid w:val="00F47423"/>
    <w:rsid w:val="00F47B1B"/>
    <w:rsid w:val="00F517C9"/>
    <w:rsid w:val="00F538FC"/>
    <w:rsid w:val="00F55CAD"/>
    <w:rsid w:val="00F7412E"/>
    <w:rsid w:val="00F95EB0"/>
    <w:rsid w:val="00FA5653"/>
    <w:rsid w:val="00FC491F"/>
    <w:rsid w:val="00FE0151"/>
    <w:rsid w:val="00FE7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8AC"/>
    <w:pPr>
      <w:ind w:left="720"/>
      <w:contextualSpacing/>
    </w:pPr>
  </w:style>
  <w:style w:type="paragraph" w:styleId="a4">
    <w:name w:val="Balloon Text"/>
    <w:basedOn w:val="a"/>
    <w:link w:val="Char"/>
    <w:uiPriority w:val="99"/>
    <w:semiHidden/>
    <w:unhideWhenUsed/>
    <w:rsid w:val="00875A3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75A39"/>
    <w:rPr>
      <w:rFonts w:ascii="Tahoma" w:hAnsi="Tahoma" w:cs="Tahoma"/>
      <w:sz w:val="16"/>
      <w:szCs w:val="16"/>
    </w:rPr>
  </w:style>
  <w:style w:type="paragraph" w:styleId="a5">
    <w:name w:val="footnote text"/>
    <w:basedOn w:val="a"/>
    <w:link w:val="Char0"/>
    <w:uiPriority w:val="99"/>
    <w:semiHidden/>
    <w:unhideWhenUsed/>
    <w:rsid w:val="00431CAD"/>
    <w:pPr>
      <w:spacing w:after="0" w:line="240" w:lineRule="auto"/>
    </w:pPr>
    <w:rPr>
      <w:sz w:val="20"/>
      <w:szCs w:val="20"/>
    </w:rPr>
  </w:style>
  <w:style w:type="character" w:customStyle="1" w:styleId="Char0">
    <w:name w:val="نص حاشية سفلية Char"/>
    <w:basedOn w:val="a0"/>
    <w:link w:val="a5"/>
    <w:uiPriority w:val="99"/>
    <w:semiHidden/>
    <w:rsid w:val="00431CAD"/>
    <w:rPr>
      <w:sz w:val="20"/>
      <w:szCs w:val="20"/>
    </w:rPr>
  </w:style>
  <w:style w:type="character" w:styleId="a6">
    <w:name w:val="footnote reference"/>
    <w:basedOn w:val="a0"/>
    <w:uiPriority w:val="99"/>
    <w:semiHidden/>
    <w:unhideWhenUsed/>
    <w:rsid w:val="00431CAD"/>
    <w:rPr>
      <w:vertAlign w:val="superscript"/>
    </w:rPr>
  </w:style>
  <w:style w:type="paragraph" w:styleId="a7">
    <w:name w:val="header"/>
    <w:basedOn w:val="a"/>
    <w:link w:val="Char1"/>
    <w:uiPriority w:val="99"/>
    <w:unhideWhenUsed/>
    <w:rsid w:val="00D94DF3"/>
    <w:pPr>
      <w:tabs>
        <w:tab w:val="center" w:pos="4153"/>
        <w:tab w:val="right" w:pos="8306"/>
      </w:tabs>
      <w:spacing w:after="0" w:line="240" w:lineRule="auto"/>
    </w:pPr>
  </w:style>
  <w:style w:type="character" w:customStyle="1" w:styleId="Char1">
    <w:name w:val="رأس الصفحة Char"/>
    <w:basedOn w:val="a0"/>
    <w:link w:val="a7"/>
    <w:uiPriority w:val="99"/>
    <w:rsid w:val="00D94DF3"/>
  </w:style>
  <w:style w:type="paragraph" w:styleId="a8">
    <w:name w:val="footer"/>
    <w:basedOn w:val="a"/>
    <w:link w:val="Char2"/>
    <w:uiPriority w:val="99"/>
    <w:unhideWhenUsed/>
    <w:rsid w:val="00D94DF3"/>
    <w:pPr>
      <w:tabs>
        <w:tab w:val="center" w:pos="4153"/>
        <w:tab w:val="right" w:pos="8306"/>
      </w:tabs>
      <w:spacing w:after="0" w:line="240" w:lineRule="auto"/>
    </w:pPr>
  </w:style>
  <w:style w:type="character" w:customStyle="1" w:styleId="Char2">
    <w:name w:val="تذييل الصفحة Char"/>
    <w:basedOn w:val="a0"/>
    <w:link w:val="a8"/>
    <w:uiPriority w:val="99"/>
    <w:rsid w:val="00D94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8AC"/>
    <w:pPr>
      <w:ind w:left="720"/>
      <w:contextualSpacing/>
    </w:pPr>
  </w:style>
  <w:style w:type="paragraph" w:styleId="a4">
    <w:name w:val="Balloon Text"/>
    <w:basedOn w:val="a"/>
    <w:link w:val="Char"/>
    <w:uiPriority w:val="99"/>
    <w:semiHidden/>
    <w:unhideWhenUsed/>
    <w:rsid w:val="00875A3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75A39"/>
    <w:rPr>
      <w:rFonts w:ascii="Tahoma" w:hAnsi="Tahoma" w:cs="Tahoma"/>
      <w:sz w:val="16"/>
      <w:szCs w:val="16"/>
    </w:rPr>
  </w:style>
  <w:style w:type="paragraph" w:styleId="a5">
    <w:name w:val="footnote text"/>
    <w:basedOn w:val="a"/>
    <w:link w:val="Char0"/>
    <w:uiPriority w:val="99"/>
    <w:semiHidden/>
    <w:unhideWhenUsed/>
    <w:rsid w:val="00431CAD"/>
    <w:pPr>
      <w:spacing w:after="0" w:line="240" w:lineRule="auto"/>
    </w:pPr>
    <w:rPr>
      <w:sz w:val="20"/>
      <w:szCs w:val="20"/>
    </w:rPr>
  </w:style>
  <w:style w:type="character" w:customStyle="1" w:styleId="Char0">
    <w:name w:val="نص حاشية سفلية Char"/>
    <w:basedOn w:val="a0"/>
    <w:link w:val="a5"/>
    <w:uiPriority w:val="99"/>
    <w:semiHidden/>
    <w:rsid w:val="00431CAD"/>
    <w:rPr>
      <w:sz w:val="20"/>
      <w:szCs w:val="20"/>
    </w:rPr>
  </w:style>
  <w:style w:type="character" w:styleId="a6">
    <w:name w:val="footnote reference"/>
    <w:basedOn w:val="a0"/>
    <w:uiPriority w:val="99"/>
    <w:semiHidden/>
    <w:unhideWhenUsed/>
    <w:rsid w:val="00431CAD"/>
    <w:rPr>
      <w:vertAlign w:val="superscript"/>
    </w:rPr>
  </w:style>
  <w:style w:type="paragraph" w:styleId="a7">
    <w:name w:val="header"/>
    <w:basedOn w:val="a"/>
    <w:link w:val="Char1"/>
    <w:uiPriority w:val="99"/>
    <w:unhideWhenUsed/>
    <w:rsid w:val="00D94DF3"/>
    <w:pPr>
      <w:tabs>
        <w:tab w:val="center" w:pos="4153"/>
        <w:tab w:val="right" w:pos="8306"/>
      </w:tabs>
      <w:spacing w:after="0" w:line="240" w:lineRule="auto"/>
    </w:pPr>
  </w:style>
  <w:style w:type="character" w:customStyle="1" w:styleId="Char1">
    <w:name w:val="رأس الصفحة Char"/>
    <w:basedOn w:val="a0"/>
    <w:link w:val="a7"/>
    <w:uiPriority w:val="99"/>
    <w:rsid w:val="00D94DF3"/>
  </w:style>
  <w:style w:type="paragraph" w:styleId="a8">
    <w:name w:val="footer"/>
    <w:basedOn w:val="a"/>
    <w:link w:val="Char2"/>
    <w:uiPriority w:val="99"/>
    <w:unhideWhenUsed/>
    <w:rsid w:val="00D94DF3"/>
    <w:pPr>
      <w:tabs>
        <w:tab w:val="center" w:pos="4153"/>
        <w:tab w:val="right" w:pos="8306"/>
      </w:tabs>
      <w:spacing w:after="0" w:line="240" w:lineRule="auto"/>
    </w:pPr>
  </w:style>
  <w:style w:type="character" w:customStyle="1" w:styleId="Char2">
    <w:name w:val="تذييل الصفحة Char"/>
    <w:basedOn w:val="a0"/>
    <w:link w:val="a8"/>
    <w:uiPriority w:val="99"/>
    <w:rsid w:val="00D9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3779-C28E-48BC-BE17-B8EE5C6F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2456</Words>
  <Characters>14002</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pc</cp:lastModifiedBy>
  <cp:revision>2</cp:revision>
  <dcterms:created xsi:type="dcterms:W3CDTF">2024-03-20T19:54:00Z</dcterms:created>
  <dcterms:modified xsi:type="dcterms:W3CDTF">2024-03-20T19:54:00Z</dcterms:modified>
</cp:coreProperties>
</file>